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6E31D" w14:textId="63016FA0" w:rsidR="009D3421" w:rsidRDefault="009D3421" w:rsidP="009D3421">
      <w:pPr>
        <w:pStyle w:val="Sansinterligne"/>
        <w:jc w:val="both"/>
        <w:rPr>
          <w:rFonts w:ascii="Arial" w:hAnsi="Arial" w:cs="Arial"/>
          <w:b/>
          <w:bCs/>
          <w:sz w:val="28"/>
          <w:szCs w:val="28"/>
        </w:rPr>
      </w:pPr>
      <w:r w:rsidRPr="009D3421">
        <w:rPr>
          <w:rFonts w:ascii="Arial" w:hAnsi="Arial" w:cs="Arial"/>
          <w:b/>
          <w:bCs/>
          <w:sz w:val="28"/>
          <w:szCs w:val="28"/>
        </w:rPr>
        <w:t xml:space="preserve">Honoré de Balzac, </w:t>
      </w:r>
      <w:r w:rsidRPr="009D3421">
        <w:rPr>
          <w:rFonts w:ascii="Arial" w:hAnsi="Arial" w:cs="Arial"/>
          <w:b/>
          <w:bCs/>
          <w:i/>
          <w:iCs/>
          <w:sz w:val="28"/>
          <w:szCs w:val="28"/>
        </w:rPr>
        <w:t>La Cousine Bette</w:t>
      </w:r>
      <w:r w:rsidRPr="009D3421">
        <w:rPr>
          <w:rFonts w:ascii="Arial" w:hAnsi="Arial" w:cs="Arial"/>
          <w:b/>
          <w:bCs/>
          <w:sz w:val="28"/>
          <w:szCs w:val="28"/>
        </w:rPr>
        <w:t>, 1846</w:t>
      </w:r>
    </w:p>
    <w:p w14:paraId="492442B0" w14:textId="03F6825F" w:rsidR="009D3421" w:rsidRDefault="009D3421" w:rsidP="009D3421">
      <w:pPr>
        <w:pStyle w:val="Sansinterligne"/>
        <w:jc w:val="both"/>
        <w:rPr>
          <w:rFonts w:ascii="Arial" w:hAnsi="Arial" w:cs="Arial"/>
          <w:b/>
          <w:bCs/>
          <w:sz w:val="28"/>
          <w:szCs w:val="28"/>
        </w:rPr>
      </w:pPr>
    </w:p>
    <w:p w14:paraId="22F42006" w14:textId="77777777" w:rsidR="009D3421" w:rsidRPr="009D3421" w:rsidRDefault="009D3421" w:rsidP="009D3421">
      <w:pPr>
        <w:pStyle w:val="Sansinterligne"/>
        <w:jc w:val="both"/>
        <w:rPr>
          <w:rFonts w:ascii="Arial" w:hAnsi="Arial" w:cs="Arial"/>
          <w:b/>
          <w:bCs/>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9D3421" w14:paraId="1B809659" w14:textId="77777777" w:rsidTr="00117270">
        <w:tc>
          <w:tcPr>
            <w:tcW w:w="562" w:type="dxa"/>
          </w:tcPr>
          <w:p w14:paraId="2D32485E" w14:textId="77777777" w:rsidR="009D3421" w:rsidRDefault="009D3421" w:rsidP="009D3421">
            <w:pPr>
              <w:pStyle w:val="Sansinterligne"/>
              <w:jc w:val="both"/>
              <w:rPr>
                <w:rFonts w:ascii="Arial" w:hAnsi="Arial" w:cs="Arial"/>
                <w:sz w:val="24"/>
                <w:szCs w:val="24"/>
              </w:rPr>
            </w:pPr>
            <w:r>
              <w:rPr>
                <w:rFonts w:ascii="Arial" w:hAnsi="Arial" w:cs="Arial"/>
                <w:sz w:val="24"/>
                <w:szCs w:val="24"/>
              </w:rPr>
              <w:t>1.</w:t>
            </w:r>
          </w:p>
          <w:p w14:paraId="457A2934" w14:textId="77777777" w:rsidR="009D3421" w:rsidRDefault="009D3421" w:rsidP="009D3421">
            <w:pPr>
              <w:pStyle w:val="Sansinterligne"/>
              <w:jc w:val="both"/>
              <w:rPr>
                <w:rFonts w:ascii="Arial" w:hAnsi="Arial" w:cs="Arial"/>
                <w:sz w:val="24"/>
                <w:szCs w:val="24"/>
              </w:rPr>
            </w:pPr>
          </w:p>
          <w:p w14:paraId="58D5FE15" w14:textId="77777777" w:rsidR="009D3421" w:rsidRDefault="009D3421" w:rsidP="009D3421">
            <w:pPr>
              <w:pStyle w:val="Sansinterligne"/>
              <w:jc w:val="both"/>
              <w:rPr>
                <w:rFonts w:ascii="Arial" w:hAnsi="Arial" w:cs="Arial"/>
                <w:sz w:val="24"/>
                <w:szCs w:val="24"/>
              </w:rPr>
            </w:pPr>
          </w:p>
          <w:p w14:paraId="1201B3DA" w14:textId="77777777" w:rsidR="009D3421" w:rsidRDefault="009D3421" w:rsidP="009D3421">
            <w:pPr>
              <w:pStyle w:val="Sansinterligne"/>
              <w:jc w:val="both"/>
              <w:rPr>
                <w:rFonts w:ascii="Arial" w:hAnsi="Arial" w:cs="Arial"/>
                <w:sz w:val="24"/>
                <w:szCs w:val="24"/>
              </w:rPr>
            </w:pPr>
          </w:p>
          <w:p w14:paraId="0AA31E6A" w14:textId="77777777" w:rsidR="009D3421" w:rsidRDefault="009D3421" w:rsidP="009D3421">
            <w:pPr>
              <w:pStyle w:val="Sansinterligne"/>
              <w:jc w:val="both"/>
              <w:rPr>
                <w:rFonts w:ascii="Arial" w:hAnsi="Arial" w:cs="Arial"/>
                <w:sz w:val="24"/>
                <w:szCs w:val="24"/>
              </w:rPr>
            </w:pPr>
            <w:r>
              <w:rPr>
                <w:rFonts w:ascii="Arial" w:hAnsi="Arial" w:cs="Arial"/>
                <w:sz w:val="24"/>
                <w:szCs w:val="24"/>
              </w:rPr>
              <w:t>5.</w:t>
            </w:r>
          </w:p>
          <w:p w14:paraId="5D107707" w14:textId="77777777" w:rsidR="009D3421" w:rsidRDefault="009D3421" w:rsidP="009D3421">
            <w:pPr>
              <w:pStyle w:val="Sansinterligne"/>
              <w:jc w:val="both"/>
              <w:rPr>
                <w:rFonts w:ascii="Arial" w:hAnsi="Arial" w:cs="Arial"/>
                <w:sz w:val="24"/>
                <w:szCs w:val="24"/>
              </w:rPr>
            </w:pPr>
          </w:p>
          <w:p w14:paraId="02427C35" w14:textId="77777777" w:rsidR="009D3421" w:rsidRDefault="009D3421" w:rsidP="009D3421">
            <w:pPr>
              <w:pStyle w:val="Sansinterligne"/>
              <w:jc w:val="both"/>
              <w:rPr>
                <w:rFonts w:ascii="Arial" w:hAnsi="Arial" w:cs="Arial"/>
                <w:sz w:val="24"/>
                <w:szCs w:val="24"/>
              </w:rPr>
            </w:pPr>
          </w:p>
          <w:p w14:paraId="634C75C2" w14:textId="77777777" w:rsidR="009D3421" w:rsidRDefault="009D3421" w:rsidP="009D3421">
            <w:pPr>
              <w:pStyle w:val="Sansinterligne"/>
              <w:jc w:val="both"/>
              <w:rPr>
                <w:rFonts w:ascii="Arial" w:hAnsi="Arial" w:cs="Arial"/>
                <w:sz w:val="24"/>
                <w:szCs w:val="24"/>
              </w:rPr>
            </w:pPr>
          </w:p>
          <w:p w14:paraId="6B287B87" w14:textId="77777777" w:rsidR="009D3421" w:rsidRDefault="009D3421" w:rsidP="009D3421">
            <w:pPr>
              <w:pStyle w:val="Sansinterligne"/>
              <w:jc w:val="both"/>
              <w:rPr>
                <w:rFonts w:ascii="Arial" w:hAnsi="Arial" w:cs="Arial"/>
                <w:sz w:val="24"/>
                <w:szCs w:val="24"/>
              </w:rPr>
            </w:pPr>
          </w:p>
          <w:p w14:paraId="6F14018C" w14:textId="77777777" w:rsidR="009D3421" w:rsidRDefault="009D3421" w:rsidP="009D3421">
            <w:pPr>
              <w:pStyle w:val="Sansinterligne"/>
              <w:jc w:val="both"/>
              <w:rPr>
                <w:rFonts w:ascii="Arial" w:hAnsi="Arial" w:cs="Arial"/>
                <w:sz w:val="24"/>
                <w:szCs w:val="24"/>
              </w:rPr>
            </w:pPr>
            <w:r>
              <w:rPr>
                <w:rFonts w:ascii="Arial" w:hAnsi="Arial" w:cs="Arial"/>
                <w:sz w:val="24"/>
                <w:szCs w:val="24"/>
              </w:rPr>
              <w:t>10.</w:t>
            </w:r>
          </w:p>
          <w:p w14:paraId="38A5D764" w14:textId="77777777" w:rsidR="009D3421" w:rsidRDefault="009D3421" w:rsidP="009D3421">
            <w:pPr>
              <w:pStyle w:val="Sansinterligne"/>
              <w:jc w:val="both"/>
              <w:rPr>
                <w:rFonts w:ascii="Arial" w:hAnsi="Arial" w:cs="Arial"/>
                <w:sz w:val="24"/>
                <w:szCs w:val="24"/>
              </w:rPr>
            </w:pPr>
          </w:p>
          <w:p w14:paraId="6A603F38" w14:textId="77777777" w:rsidR="009D3421" w:rsidRDefault="009D3421" w:rsidP="009D3421">
            <w:pPr>
              <w:pStyle w:val="Sansinterligne"/>
              <w:jc w:val="both"/>
              <w:rPr>
                <w:rFonts w:ascii="Arial" w:hAnsi="Arial" w:cs="Arial"/>
                <w:sz w:val="24"/>
                <w:szCs w:val="24"/>
              </w:rPr>
            </w:pPr>
          </w:p>
          <w:p w14:paraId="32B9E435" w14:textId="77777777" w:rsidR="009D3421" w:rsidRDefault="009D3421" w:rsidP="009D3421">
            <w:pPr>
              <w:pStyle w:val="Sansinterligne"/>
              <w:jc w:val="both"/>
              <w:rPr>
                <w:rFonts w:ascii="Arial" w:hAnsi="Arial" w:cs="Arial"/>
                <w:sz w:val="24"/>
                <w:szCs w:val="24"/>
              </w:rPr>
            </w:pPr>
          </w:p>
          <w:p w14:paraId="323F4D77" w14:textId="77777777" w:rsidR="009D3421" w:rsidRDefault="009D3421" w:rsidP="009D3421">
            <w:pPr>
              <w:pStyle w:val="Sansinterligne"/>
              <w:jc w:val="both"/>
              <w:rPr>
                <w:rFonts w:ascii="Arial" w:hAnsi="Arial" w:cs="Arial"/>
                <w:sz w:val="24"/>
                <w:szCs w:val="24"/>
              </w:rPr>
            </w:pPr>
          </w:p>
          <w:p w14:paraId="23D7EB49" w14:textId="77777777" w:rsidR="009D3421" w:rsidRDefault="009D3421" w:rsidP="009D3421">
            <w:pPr>
              <w:pStyle w:val="Sansinterligne"/>
              <w:jc w:val="both"/>
              <w:rPr>
                <w:rFonts w:ascii="Arial" w:hAnsi="Arial" w:cs="Arial"/>
                <w:sz w:val="24"/>
                <w:szCs w:val="24"/>
              </w:rPr>
            </w:pPr>
            <w:r>
              <w:rPr>
                <w:rFonts w:ascii="Arial" w:hAnsi="Arial" w:cs="Arial"/>
                <w:sz w:val="24"/>
                <w:szCs w:val="24"/>
              </w:rPr>
              <w:t>15.</w:t>
            </w:r>
          </w:p>
          <w:p w14:paraId="5AF874A8" w14:textId="77777777" w:rsidR="009D3421" w:rsidRDefault="009D3421" w:rsidP="009D3421">
            <w:pPr>
              <w:pStyle w:val="Sansinterligne"/>
              <w:jc w:val="both"/>
              <w:rPr>
                <w:rFonts w:ascii="Arial" w:hAnsi="Arial" w:cs="Arial"/>
                <w:sz w:val="24"/>
                <w:szCs w:val="24"/>
              </w:rPr>
            </w:pPr>
          </w:p>
          <w:p w14:paraId="03FE1A29" w14:textId="77777777" w:rsidR="009D3421" w:rsidRDefault="009D3421" w:rsidP="009D3421">
            <w:pPr>
              <w:pStyle w:val="Sansinterligne"/>
              <w:jc w:val="both"/>
              <w:rPr>
                <w:rFonts w:ascii="Arial" w:hAnsi="Arial" w:cs="Arial"/>
                <w:sz w:val="24"/>
                <w:szCs w:val="24"/>
              </w:rPr>
            </w:pPr>
          </w:p>
          <w:p w14:paraId="6008410D" w14:textId="77777777" w:rsidR="009D3421" w:rsidRDefault="009D3421" w:rsidP="009D3421">
            <w:pPr>
              <w:pStyle w:val="Sansinterligne"/>
              <w:jc w:val="both"/>
              <w:rPr>
                <w:rFonts w:ascii="Arial" w:hAnsi="Arial" w:cs="Arial"/>
                <w:sz w:val="24"/>
                <w:szCs w:val="24"/>
              </w:rPr>
            </w:pPr>
          </w:p>
          <w:p w14:paraId="21AC8F2E" w14:textId="77777777" w:rsidR="009D3421" w:rsidRDefault="009D3421" w:rsidP="009D3421">
            <w:pPr>
              <w:pStyle w:val="Sansinterligne"/>
              <w:jc w:val="both"/>
              <w:rPr>
                <w:rFonts w:ascii="Arial" w:hAnsi="Arial" w:cs="Arial"/>
                <w:sz w:val="24"/>
                <w:szCs w:val="24"/>
              </w:rPr>
            </w:pPr>
          </w:p>
          <w:p w14:paraId="16BA2269" w14:textId="77777777" w:rsidR="009D3421" w:rsidRDefault="009D3421" w:rsidP="009D3421">
            <w:pPr>
              <w:pStyle w:val="Sansinterligne"/>
              <w:jc w:val="both"/>
              <w:rPr>
                <w:rFonts w:ascii="Arial" w:hAnsi="Arial" w:cs="Arial"/>
                <w:sz w:val="24"/>
                <w:szCs w:val="24"/>
              </w:rPr>
            </w:pPr>
            <w:r>
              <w:rPr>
                <w:rFonts w:ascii="Arial" w:hAnsi="Arial" w:cs="Arial"/>
                <w:sz w:val="24"/>
                <w:szCs w:val="24"/>
              </w:rPr>
              <w:t>20.</w:t>
            </w:r>
          </w:p>
          <w:p w14:paraId="4F487DE3" w14:textId="77777777" w:rsidR="009D3421" w:rsidRDefault="009D3421" w:rsidP="009D3421">
            <w:pPr>
              <w:pStyle w:val="Sansinterligne"/>
              <w:jc w:val="both"/>
              <w:rPr>
                <w:rFonts w:ascii="Arial" w:hAnsi="Arial" w:cs="Arial"/>
                <w:sz w:val="24"/>
                <w:szCs w:val="24"/>
              </w:rPr>
            </w:pPr>
          </w:p>
          <w:p w14:paraId="7A8DA73E" w14:textId="77777777" w:rsidR="009D3421" w:rsidRDefault="009D3421" w:rsidP="009D3421">
            <w:pPr>
              <w:pStyle w:val="Sansinterligne"/>
              <w:jc w:val="both"/>
              <w:rPr>
                <w:rFonts w:ascii="Arial" w:hAnsi="Arial" w:cs="Arial"/>
                <w:sz w:val="24"/>
                <w:szCs w:val="24"/>
              </w:rPr>
            </w:pPr>
          </w:p>
          <w:p w14:paraId="25930B69" w14:textId="77777777" w:rsidR="009D3421" w:rsidRDefault="009D3421" w:rsidP="009D3421">
            <w:pPr>
              <w:pStyle w:val="Sansinterligne"/>
              <w:jc w:val="both"/>
              <w:rPr>
                <w:rFonts w:ascii="Arial" w:hAnsi="Arial" w:cs="Arial"/>
                <w:sz w:val="24"/>
                <w:szCs w:val="24"/>
              </w:rPr>
            </w:pPr>
          </w:p>
          <w:p w14:paraId="7193FAC9" w14:textId="77777777" w:rsidR="009D3421" w:rsidRDefault="009D3421" w:rsidP="009D3421">
            <w:pPr>
              <w:pStyle w:val="Sansinterligne"/>
              <w:jc w:val="both"/>
              <w:rPr>
                <w:rFonts w:ascii="Arial" w:hAnsi="Arial" w:cs="Arial"/>
                <w:sz w:val="24"/>
                <w:szCs w:val="24"/>
              </w:rPr>
            </w:pPr>
          </w:p>
          <w:p w14:paraId="015B66F4" w14:textId="77777777" w:rsidR="009D3421" w:rsidRDefault="009D3421" w:rsidP="009D3421">
            <w:pPr>
              <w:pStyle w:val="Sansinterligne"/>
              <w:jc w:val="both"/>
              <w:rPr>
                <w:rFonts w:ascii="Arial" w:hAnsi="Arial" w:cs="Arial"/>
                <w:sz w:val="24"/>
                <w:szCs w:val="24"/>
              </w:rPr>
            </w:pPr>
            <w:r>
              <w:rPr>
                <w:rFonts w:ascii="Arial" w:hAnsi="Arial" w:cs="Arial"/>
                <w:sz w:val="24"/>
                <w:szCs w:val="24"/>
              </w:rPr>
              <w:t>25.</w:t>
            </w:r>
          </w:p>
          <w:p w14:paraId="73538139" w14:textId="77777777" w:rsidR="009D3421" w:rsidRDefault="009D3421" w:rsidP="009D3421">
            <w:pPr>
              <w:pStyle w:val="Sansinterligne"/>
              <w:jc w:val="both"/>
              <w:rPr>
                <w:rFonts w:ascii="Arial" w:hAnsi="Arial" w:cs="Arial"/>
                <w:sz w:val="24"/>
                <w:szCs w:val="24"/>
              </w:rPr>
            </w:pPr>
          </w:p>
          <w:p w14:paraId="11E3EA31" w14:textId="77777777" w:rsidR="009D3421" w:rsidRDefault="009D3421" w:rsidP="009D3421">
            <w:pPr>
              <w:pStyle w:val="Sansinterligne"/>
              <w:jc w:val="both"/>
              <w:rPr>
                <w:rFonts w:ascii="Arial" w:hAnsi="Arial" w:cs="Arial"/>
                <w:sz w:val="24"/>
                <w:szCs w:val="24"/>
              </w:rPr>
            </w:pPr>
          </w:p>
          <w:p w14:paraId="5325F266" w14:textId="77777777" w:rsidR="009D3421" w:rsidRDefault="009D3421" w:rsidP="009D3421">
            <w:pPr>
              <w:pStyle w:val="Sansinterligne"/>
              <w:jc w:val="both"/>
              <w:rPr>
                <w:rFonts w:ascii="Arial" w:hAnsi="Arial" w:cs="Arial"/>
                <w:sz w:val="24"/>
                <w:szCs w:val="24"/>
              </w:rPr>
            </w:pPr>
          </w:p>
          <w:p w14:paraId="7FD0D1DB" w14:textId="77777777" w:rsidR="009D3421" w:rsidRDefault="009D3421" w:rsidP="009D3421">
            <w:pPr>
              <w:pStyle w:val="Sansinterligne"/>
              <w:jc w:val="both"/>
              <w:rPr>
                <w:rFonts w:ascii="Arial" w:hAnsi="Arial" w:cs="Arial"/>
                <w:sz w:val="24"/>
                <w:szCs w:val="24"/>
              </w:rPr>
            </w:pPr>
          </w:p>
          <w:p w14:paraId="33738F4D" w14:textId="77777777" w:rsidR="009D3421" w:rsidRDefault="009D3421" w:rsidP="009D3421">
            <w:pPr>
              <w:pStyle w:val="Sansinterligne"/>
              <w:jc w:val="both"/>
              <w:rPr>
                <w:rFonts w:ascii="Arial" w:hAnsi="Arial" w:cs="Arial"/>
                <w:sz w:val="24"/>
                <w:szCs w:val="24"/>
              </w:rPr>
            </w:pPr>
            <w:r>
              <w:rPr>
                <w:rFonts w:ascii="Arial" w:hAnsi="Arial" w:cs="Arial"/>
                <w:sz w:val="24"/>
                <w:szCs w:val="24"/>
              </w:rPr>
              <w:t>30.</w:t>
            </w:r>
          </w:p>
          <w:p w14:paraId="78DA3D4D" w14:textId="77777777" w:rsidR="009D3421" w:rsidRDefault="009D3421" w:rsidP="009D3421">
            <w:pPr>
              <w:pStyle w:val="Sansinterligne"/>
              <w:jc w:val="both"/>
              <w:rPr>
                <w:rFonts w:ascii="Arial" w:hAnsi="Arial" w:cs="Arial"/>
                <w:sz w:val="24"/>
                <w:szCs w:val="24"/>
              </w:rPr>
            </w:pPr>
          </w:p>
          <w:p w14:paraId="1B332A3D" w14:textId="77777777" w:rsidR="009D3421" w:rsidRDefault="009D3421" w:rsidP="009D3421">
            <w:pPr>
              <w:pStyle w:val="Sansinterligne"/>
              <w:jc w:val="both"/>
              <w:rPr>
                <w:rFonts w:ascii="Arial" w:hAnsi="Arial" w:cs="Arial"/>
                <w:sz w:val="24"/>
                <w:szCs w:val="24"/>
              </w:rPr>
            </w:pPr>
          </w:p>
          <w:p w14:paraId="2790EF5D" w14:textId="77777777" w:rsidR="009D3421" w:rsidRDefault="009D3421" w:rsidP="009D3421">
            <w:pPr>
              <w:pStyle w:val="Sansinterligne"/>
              <w:jc w:val="both"/>
              <w:rPr>
                <w:rFonts w:ascii="Arial" w:hAnsi="Arial" w:cs="Arial"/>
                <w:sz w:val="24"/>
                <w:szCs w:val="24"/>
              </w:rPr>
            </w:pPr>
          </w:p>
          <w:p w14:paraId="4B850AE1" w14:textId="77777777" w:rsidR="009D3421" w:rsidRDefault="009D3421" w:rsidP="009D3421">
            <w:pPr>
              <w:pStyle w:val="Sansinterligne"/>
              <w:jc w:val="both"/>
              <w:rPr>
                <w:rFonts w:ascii="Arial" w:hAnsi="Arial" w:cs="Arial"/>
                <w:sz w:val="24"/>
                <w:szCs w:val="24"/>
              </w:rPr>
            </w:pPr>
          </w:p>
          <w:p w14:paraId="68CF0D87" w14:textId="35D33DCC" w:rsidR="009D3421" w:rsidRDefault="009D3421" w:rsidP="009D3421">
            <w:pPr>
              <w:pStyle w:val="Sansinterligne"/>
              <w:jc w:val="both"/>
              <w:rPr>
                <w:rFonts w:ascii="Arial" w:hAnsi="Arial" w:cs="Arial"/>
                <w:sz w:val="24"/>
                <w:szCs w:val="24"/>
              </w:rPr>
            </w:pPr>
            <w:r>
              <w:rPr>
                <w:rFonts w:ascii="Arial" w:hAnsi="Arial" w:cs="Arial"/>
                <w:sz w:val="24"/>
                <w:szCs w:val="24"/>
              </w:rPr>
              <w:t>35.</w:t>
            </w:r>
          </w:p>
          <w:p w14:paraId="3F48A43B" w14:textId="77777777" w:rsidR="009D3421" w:rsidRDefault="009D3421" w:rsidP="009D3421">
            <w:pPr>
              <w:pStyle w:val="Sansinterligne"/>
              <w:jc w:val="both"/>
              <w:rPr>
                <w:rFonts w:ascii="Arial" w:hAnsi="Arial" w:cs="Arial"/>
                <w:sz w:val="24"/>
                <w:szCs w:val="24"/>
              </w:rPr>
            </w:pPr>
          </w:p>
          <w:p w14:paraId="741F940F" w14:textId="6A46F597" w:rsidR="009D3421" w:rsidRDefault="009D3421" w:rsidP="009D3421">
            <w:pPr>
              <w:pStyle w:val="Sansinterligne"/>
              <w:jc w:val="both"/>
              <w:rPr>
                <w:rFonts w:ascii="Arial" w:hAnsi="Arial" w:cs="Arial"/>
                <w:sz w:val="24"/>
                <w:szCs w:val="24"/>
              </w:rPr>
            </w:pPr>
          </w:p>
        </w:tc>
        <w:tc>
          <w:tcPr>
            <w:tcW w:w="8500" w:type="dxa"/>
          </w:tcPr>
          <w:p w14:paraId="4F9F94AE" w14:textId="77777777" w:rsidR="009D3421" w:rsidRPr="009D3421" w:rsidRDefault="009D3421" w:rsidP="009D3421">
            <w:pPr>
              <w:pStyle w:val="Sansinterligne"/>
              <w:ind w:firstLine="708"/>
              <w:jc w:val="both"/>
              <w:rPr>
                <w:rFonts w:ascii="Arial" w:hAnsi="Arial" w:cs="Arial"/>
                <w:sz w:val="24"/>
                <w:szCs w:val="24"/>
              </w:rPr>
            </w:pPr>
            <w:r w:rsidRPr="009D3421">
              <w:rPr>
                <w:rFonts w:ascii="Arial" w:hAnsi="Arial" w:cs="Arial"/>
                <w:sz w:val="24"/>
                <w:szCs w:val="24"/>
              </w:rPr>
              <w:t>— Voyons, </w:t>
            </w:r>
            <w:r w:rsidRPr="009D3421">
              <w:rPr>
                <w:rFonts w:ascii="Arial" w:hAnsi="Arial" w:cs="Arial"/>
                <w:i/>
                <w:iCs/>
                <w:sz w:val="24"/>
                <w:szCs w:val="24"/>
              </w:rPr>
              <w:t>mon enfant</w:t>
            </w:r>
            <w:r w:rsidRPr="009D3421">
              <w:rPr>
                <w:rFonts w:ascii="Arial" w:hAnsi="Arial" w:cs="Arial"/>
                <w:sz w:val="24"/>
                <w:szCs w:val="24"/>
              </w:rPr>
              <w:t>, du calme, sapristi ! reprit Crevel en prenant les mains de la belle madame Hulot dans ses mains et les y tapotant. Pourquoi me demandez-vous deux cent mille francs ? qu’en voulez-vous faire ? pour qui est-ce ?</w:t>
            </w:r>
          </w:p>
          <w:p w14:paraId="3817BC5D" w14:textId="77777777" w:rsidR="009D3421" w:rsidRPr="009D3421" w:rsidRDefault="009D3421" w:rsidP="009D3421">
            <w:pPr>
              <w:pStyle w:val="Sansinterligne"/>
              <w:ind w:firstLine="708"/>
              <w:jc w:val="both"/>
              <w:rPr>
                <w:rFonts w:ascii="Arial" w:hAnsi="Arial" w:cs="Arial"/>
                <w:sz w:val="24"/>
                <w:szCs w:val="24"/>
              </w:rPr>
            </w:pPr>
            <w:r w:rsidRPr="009D3421">
              <w:rPr>
                <w:rFonts w:ascii="Arial" w:hAnsi="Arial" w:cs="Arial"/>
                <w:sz w:val="24"/>
                <w:szCs w:val="24"/>
              </w:rPr>
              <w:t>— N’exigez de moi, répondit-elle</w:t>
            </w:r>
            <w:r w:rsidRPr="009D3421">
              <w:rPr>
                <w:rStyle w:val="coquille"/>
                <w:rFonts w:ascii="Arial" w:hAnsi="Arial" w:cs="Arial"/>
                <w:color w:val="202122"/>
                <w:sz w:val="24"/>
                <w:szCs w:val="24"/>
              </w:rPr>
              <w:t>,</w:t>
            </w:r>
            <w:r w:rsidRPr="009D3421">
              <w:rPr>
                <w:rFonts w:ascii="Arial" w:hAnsi="Arial" w:cs="Arial"/>
                <w:sz w:val="24"/>
                <w:szCs w:val="24"/>
              </w:rPr>
              <w:t> aucune explication, donnez-les moi</w:t>
            </w:r>
            <w:proofErr w:type="gramStart"/>
            <w:r w:rsidRPr="009D3421">
              <w:rPr>
                <w:rFonts w:ascii="Arial" w:hAnsi="Arial" w:cs="Arial"/>
                <w:sz w:val="24"/>
                <w:szCs w:val="24"/>
              </w:rPr>
              <w:t> !…</w:t>
            </w:r>
            <w:proofErr w:type="gramEnd"/>
            <w:r w:rsidRPr="009D3421">
              <w:rPr>
                <w:rFonts w:ascii="Arial" w:hAnsi="Arial" w:cs="Arial"/>
                <w:sz w:val="24"/>
                <w:szCs w:val="24"/>
              </w:rPr>
              <w:t xml:space="preserve"> Vous aurez sauvé la vie à trois personnes et l’honneur à vos enfants.</w:t>
            </w:r>
          </w:p>
          <w:p w14:paraId="7A7FFFAD" w14:textId="2B11A8BC" w:rsidR="009D3421" w:rsidRDefault="009D3421" w:rsidP="009D3421">
            <w:pPr>
              <w:pStyle w:val="Sansinterligne"/>
              <w:ind w:firstLine="708"/>
              <w:jc w:val="both"/>
              <w:rPr>
                <w:rFonts w:ascii="Arial" w:hAnsi="Arial" w:cs="Arial"/>
                <w:sz w:val="24"/>
                <w:szCs w:val="24"/>
              </w:rPr>
            </w:pPr>
            <w:r w:rsidRPr="009D3421">
              <w:rPr>
                <w:rFonts w:ascii="Arial" w:hAnsi="Arial" w:cs="Arial"/>
                <w:sz w:val="24"/>
                <w:szCs w:val="24"/>
              </w:rPr>
              <w:t>— Et vous croyez, ma petite mère, dit Crevel, que vous trouverez dans Paris un homme qui, sur la parole d’une femme à peu près folle, ira chercher, </w:t>
            </w:r>
            <w:r w:rsidRPr="009D3421">
              <w:rPr>
                <w:rFonts w:ascii="Arial" w:hAnsi="Arial" w:cs="Arial"/>
                <w:i/>
                <w:iCs/>
                <w:sz w:val="24"/>
                <w:szCs w:val="24"/>
              </w:rPr>
              <w:t>hic et nunc</w:t>
            </w:r>
            <w:r w:rsidRPr="009D3421">
              <w:rPr>
                <w:rFonts w:ascii="Arial" w:hAnsi="Arial" w:cs="Arial"/>
                <w:sz w:val="24"/>
                <w:szCs w:val="24"/>
              </w:rPr>
              <w:t>, dans un tiroir, n’importe où, deux cent mille francs qui mijotent là, tout doucement, en attendant qu’elle daigne les écumer ? Voilà comment vous connaissez la vie ! les affaires, ma belle</w:t>
            </w:r>
            <w:proofErr w:type="gramStart"/>
            <w:r w:rsidRPr="009D3421">
              <w:rPr>
                <w:rFonts w:ascii="Arial" w:hAnsi="Arial" w:cs="Arial"/>
                <w:sz w:val="24"/>
                <w:szCs w:val="24"/>
              </w:rPr>
              <w:t> ?…</w:t>
            </w:r>
            <w:proofErr w:type="gramEnd"/>
            <w:r w:rsidRPr="009D3421">
              <w:rPr>
                <w:rFonts w:ascii="Arial" w:hAnsi="Arial" w:cs="Arial"/>
                <w:sz w:val="24"/>
                <w:szCs w:val="24"/>
              </w:rPr>
              <w:t xml:space="preserve"> Vos gens sont bien malades, envoyez-leur les sacrements ; car personne dans Paris, excepté Son Altesse Divine Madame la Banque, l’illustre </w:t>
            </w:r>
            <w:proofErr w:type="spellStart"/>
            <w:r w:rsidRPr="009D3421">
              <w:rPr>
                <w:rFonts w:ascii="Arial" w:hAnsi="Arial" w:cs="Arial"/>
                <w:sz w:val="24"/>
                <w:szCs w:val="24"/>
              </w:rPr>
              <w:t>Nucingen</w:t>
            </w:r>
            <w:proofErr w:type="spellEnd"/>
            <w:r w:rsidRPr="009D3421">
              <w:rPr>
                <w:rFonts w:ascii="Arial" w:hAnsi="Arial" w:cs="Arial"/>
                <w:sz w:val="24"/>
                <w:szCs w:val="24"/>
              </w:rPr>
              <w:t xml:space="preserve"> ou des avares insensés amoureux de l’or, comme nous autres nous le sommes d’une femme, ne peut accomplir un pareil miracle ! La Liste Civile, quelque civile qu’elle soit, la Liste Civile elle-même vous prierait de repasser demain. Tout le monde fait valoir son argent et le tripote de son mieux. Vous vous abusez, cher ange, si vous croyez que c’est le roi Louis-Philippe qui règne, et il ne s’abuse pas là-dessus. Il sait comme nous tous, qu’au-dessus de la Charte, il y a la sainte, la vénérée, la solide, l’aimable, la gracieuse, la belle, la noble, la jeune, la toute-puissante pièce de cent sous ! Or, mon bel ange, l’argent exige des intérêts, et il est toujours occupé à les percevoir ! Dieu des Juifs, tu l’emportes ! a dit le grand Racine. Enfin, l’éternelle allégorie du veau d’or</w:t>
            </w:r>
            <w:proofErr w:type="gramStart"/>
            <w:r w:rsidRPr="009D3421">
              <w:rPr>
                <w:rFonts w:ascii="Arial" w:hAnsi="Arial" w:cs="Arial"/>
                <w:sz w:val="24"/>
                <w:szCs w:val="24"/>
              </w:rPr>
              <w:t> !…</w:t>
            </w:r>
            <w:proofErr w:type="gramEnd"/>
            <w:r w:rsidRPr="009D3421">
              <w:rPr>
                <w:rFonts w:ascii="Arial" w:hAnsi="Arial" w:cs="Arial"/>
                <w:sz w:val="24"/>
                <w:szCs w:val="24"/>
              </w:rPr>
              <w:t xml:space="preserve"> Du temps de Moïse, on agiotait dans le désert ! Nous sommes revenus aux temps bibliques ! Le veau d’or a été le premier grand-livre connu, reprit-il. Vous vivez par trop, mon Adeline, rue Plumet ! Les Égyptiens devaient des emprunts énormes aux Hébreux, et ils ne couraient pas après le peuple de Dieu, mais après des capitaux. Il regarda la baronne d’un air qui voulait dire :  — Ai-je de l’esprit !  — Vous ignorez l’amour de tous les citoyens pour leur Saint-Frusquin ? reprit-il après cette pause. Pardon. Écoutez-moi bien ! Saisissez ce raisonnement. Vous voulez deux cent mille francs</w:t>
            </w:r>
            <w:proofErr w:type="gramStart"/>
            <w:r w:rsidRPr="009D3421">
              <w:rPr>
                <w:rFonts w:ascii="Arial" w:hAnsi="Arial" w:cs="Arial"/>
                <w:sz w:val="24"/>
                <w:szCs w:val="24"/>
              </w:rPr>
              <w:t> ?…</w:t>
            </w:r>
            <w:proofErr w:type="gramEnd"/>
            <w:r w:rsidRPr="009D3421">
              <w:rPr>
                <w:rFonts w:ascii="Arial" w:hAnsi="Arial" w:cs="Arial"/>
                <w:sz w:val="24"/>
                <w:szCs w:val="24"/>
              </w:rPr>
              <w:t xml:space="preserve"> </w:t>
            </w:r>
            <w:proofErr w:type="gramStart"/>
            <w:r w:rsidRPr="009D3421">
              <w:rPr>
                <w:rFonts w:ascii="Arial" w:hAnsi="Arial" w:cs="Arial"/>
                <w:sz w:val="24"/>
                <w:szCs w:val="24"/>
              </w:rPr>
              <w:t>personne</w:t>
            </w:r>
            <w:proofErr w:type="gramEnd"/>
            <w:r w:rsidRPr="009D3421">
              <w:rPr>
                <w:rFonts w:ascii="Arial" w:hAnsi="Arial" w:cs="Arial"/>
                <w:sz w:val="24"/>
                <w:szCs w:val="24"/>
              </w:rPr>
              <w:t xml:space="preserve"> ne peut les donner sans changer des placements faits. Comptez</w:t>
            </w:r>
            <w:proofErr w:type="gramStart"/>
            <w:r w:rsidRPr="009D3421">
              <w:rPr>
                <w:rFonts w:ascii="Arial" w:hAnsi="Arial" w:cs="Arial"/>
                <w:sz w:val="24"/>
                <w:szCs w:val="24"/>
              </w:rPr>
              <w:t> !…</w:t>
            </w:r>
            <w:proofErr w:type="gramEnd"/>
            <w:r w:rsidRPr="009D3421">
              <w:rPr>
                <w:rFonts w:ascii="Arial" w:hAnsi="Arial" w:cs="Arial"/>
                <w:sz w:val="24"/>
                <w:szCs w:val="24"/>
              </w:rPr>
              <w:t xml:space="preserve"> Pour avoir deux cent mille francs d’</w:t>
            </w:r>
            <w:r w:rsidRPr="009D3421">
              <w:rPr>
                <w:rFonts w:ascii="Arial" w:hAnsi="Arial" w:cs="Arial"/>
                <w:i/>
                <w:iCs/>
                <w:sz w:val="24"/>
                <w:szCs w:val="24"/>
              </w:rPr>
              <w:t>argent vivant</w:t>
            </w:r>
            <w:r w:rsidRPr="009D3421">
              <w:rPr>
                <w:rFonts w:ascii="Arial" w:hAnsi="Arial" w:cs="Arial"/>
                <w:sz w:val="24"/>
                <w:szCs w:val="24"/>
              </w:rPr>
              <w:t>, il faut vendre environ sept mille francs de rentes trois pour cent ! Eh bien ! vous n’avez votre argent qu’au bout de deux jours. Voilà la voie la plus prompte. Pour décider quelqu’un à se dessaisir d’une fortune, car c’est toute la fortune de bien des gens, deux cent mille francs ! encore doit-on lui dire où tout cela va, pour quel motif…</w:t>
            </w:r>
          </w:p>
        </w:tc>
      </w:tr>
    </w:tbl>
    <w:p w14:paraId="3B098B5A" w14:textId="77777777" w:rsidR="009D3421" w:rsidRPr="009D3421" w:rsidRDefault="009D3421" w:rsidP="009D3421">
      <w:pPr>
        <w:pStyle w:val="Sansinterligne"/>
        <w:jc w:val="both"/>
        <w:rPr>
          <w:rFonts w:ascii="Arial" w:hAnsi="Arial" w:cs="Arial"/>
          <w:sz w:val="24"/>
          <w:szCs w:val="24"/>
        </w:rPr>
      </w:pPr>
    </w:p>
    <w:sectPr w:rsidR="009D3421" w:rsidRPr="009D34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21"/>
    <w:rsid w:val="00117270"/>
    <w:rsid w:val="009D34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01AF0"/>
  <w15:chartTrackingRefBased/>
  <w15:docId w15:val="{ABE1ED67-40F7-49E0-87E0-72663B7C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D34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quille">
    <w:name w:val="coquille"/>
    <w:basedOn w:val="Policepardfaut"/>
    <w:rsid w:val="009D3421"/>
  </w:style>
  <w:style w:type="paragraph" w:styleId="Sansinterligne">
    <w:name w:val="No Spacing"/>
    <w:uiPriority w:val="1"/>
    <w:qFormat/>
    <w:rsid w:val="009D3421"/>
    <w:pPr>
      <w:spacing w:after="0" w:line="240" w:lineRule="auto"/>
    </w:pPr>
  </w:style>
  <w:style w:type="table" w:styleId="Grilledutableau">
    <w:name w:val="Table Grid"/>
    <w:basedOn w:val="TableauNormal"/>
    <w:uiPriority w:val="39"/>
    <w:rsid w:val="009D3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9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436</Words>
  <Characters>2398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1</cp:revision>
  <dcterms:created xsi:type="dcterms:W3CDTF">2026-02-09T10:06:00Z</dcterms:created>
  <dcterms:modified xsi:type="dcterms:W3CDTF">2026-02-09T10:12:00Z</dcterms:modified>
</cp:coreProperties>
</file>