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27943" w14:textId="1CDD2643" w:rsidR="00396B70" w:rsidRDefault="00862F99" w:rsidP="00862F99">
      <w:pPr>
        <w:pStyle w:val="Sansinterligne"/>
        <w:jc w:val="both"/>
        <w:rPr>
          <w:rFonts w:ascii="Arial" w:hAnsi="Arial" w:cs="Arial"/>
          <w:b/>
          <w:bCs/>
          <w:sz w:val="28"/>
          <w:szCs w:val="28"/>
        </w:rPr>
      </w:pPr>
      <w:r w:rsidRPr="00E12CCB">
        <w:rPr>
          <w:rFonts w:ascii="Arial" w:hAnsi="Arial" w:cs="Arial"/>
          <w:b/>
          <w:bCs/>
          <w:sz w:val="28"/>
          <w:szCs w:val="28"/>
        </w:rPr>
        <w:t xml:space="preserve">Gérard de Nerval, </w:t>
      </w:r>
      <w:r w:rsidRPr="00E12CCB">
        <w:rPr>
          <w:rFonts w:ascii="Arial" w:hAnsi="Arial" w:cs="Arial"/>
          <w:b/>
          <w:bCs/>
          <w:i/>
          <w:iCs/>
          <w:sz w:val="28"/>
          <w:szCs w:val="28"/>
        </w:rPr>
        <w:t>Aurélia</w:t>
      </w:r>
      <w:r w:rsidRPr="00E12CCB">
        <w:rPr>
          <w:rFonts w:ascii="Arial" w:hAnsi="Arial" w:cs="Arial"/>
          <w:b/>
          <w:bCs/>
          <w:sz w:val="28"/>
          <w:szCs w:val="28"/>
        </w:rPr>
        <w:t>, 1855 : seconde partie, chapitre VI</w:t>
      </w:r>
    </w:p>
    <w:p w14:paraId="6B11A92F" w14:textId="77777777" w:rsidR="00E12CCB" w:rsidRPr="00E12CCB" w:rsidRDefault="00E12CCB" w:rsidP="00862F99">
      <w:pPr>
        <w:pStyle w:val="Sansinterligne"/>
        <w:jc w:val="both"/>
        <w:rPr>
          <w:rFonts w:ascii="Arial" w:hAnsi="Arial" w:cs="Arial"/>
          <w:b/>
          <w:bCs/>
          <w:sz w:val="28"/>
          <w:szCs w:val="28"/>
        </w:rPr>
      </w:pPr>
    </w:p>
    <w:p w14:paraId="7BC075EA" w14:textId="77777777" w:rsidR="00862F99" w:rsidRPr="00862F99" w:rsidRDefault="00862F99" w:rsidP="00862F99">
      <w:pPr>
        <w:pStyle w:val="Sansinterligne"/>
        <w:jc w:val="both"/>
        <w:rPr>
          <w:rFonts w:ascii="Arial" w:hAnsi="Arial" w:cs="Arial"/>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E12CCB" w14:paraId="5C1F4A60" w14:textId="77777777" w:rsidTr="009A69A1">
        <w:tc>
          <w:tcPr>
            <w:tcW w:w="562" w:type="dxa"/>
          </w:tcPr>
          <w:p w14:paraId="165F27C2" w14:textId="77777777" w:rsidR="00E12CCB" w:rsidRDefault="00E12CCB" w:rsidP="00862F99">
            <w:pPr>
              <w:pStyle w:val="Sansinterligne"/>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1.</w:t>
            </w:r>
          </w:p>
          <w:p w14:paraId="16C06AF2" w14:textId="77777777" w:rsidR="00E12CCB" w:rsidRDefault="00E12CCB" w:rsidP="00862F99">
            <w:pPr>
              <w:pStyle w:val="Sansinterligne"/>
              <w:jc w:val="both"/>
              <w:rPr>
                <w:rFonts w:ascii="Arial" w:hAnsi="Arial" w:cs="Arial"/>
                <w:color w:val="202122"/>
                <w:sz w:val="24"/>
                <w:szCs w:val="24"/>
                <w:shd w:val="clear" w:color="auto" w:fill="FFFFFF"/>
              </w:rPr>
            </w:pPr>
          </w:p>
          <w:p w14:paraId="411E6BEC" w14:textId="77777777" w:rsidR="00E12CCB" w:rsidRDefault="00E12CCB" w:rsidP="00862F99">
            <w:pPr>
              <w:pStyle w:val="Sansinterligne"/>
              <w:jc w:val="both"/>
              <w:rPr>
                <w:rFonts w:ascii="Arial" w:hAnsi="Arial" w:cs="Arial"/>
                <w:color w:val="202122"/>
                <w:sz w:val="24"/>
                <w:szCs w:val="24"/>
                <w:shd w:val="clear" w:color="auto" w:fill="FFFFFF"/>
              </w:rPr>
            </w:pPr>
          </w:p>
          <w:p w14:paraId="1101FC70" w14:textId="77777777" w:rsidR="00E12CCB" w:rsidRDefault="00E12CCB" w:rsidP="00862F99">
            <w:pPr>
              <w:pStyle w:val="Sansinterligne"/>
              <w:jc w:val="both"/>
              <w:rPr>
                <w:rFonts w:ascii="Arial" w:hAnsi="Arial" w:cs="Arial"/>
                <w:color w:val="202122"/>
                <w:sz w:val="24"/>
                <w:szCs w:val="24"/>
                <w:shd w:val="clear" w:color="auto" w:fill="FFFFFF"/>
              </w:rPr>
            </w:pPr>
          </w:p>
          <w:p w14:paraId="76EBA5D1" w14:textId="77777777" w:rsidR="00E12CCB" w:rsidRDefault="00E12CCB" w:rsidP="00862F99">
            <w:pPr>
              <w:pStyle w:val="Sansinterligne"/>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5.</w:t>
            </w:r>
          </w:p>
          <w:p w14:paraId="02918AB4" w14:textId="77777777" w:rsidR="00E12CCB" w:rsidRDefault="00E12CCB" w:rsidP="00862F99">
            <w:pPr>
              <w:pStyle w:val="Sansinterligne"/>
              <w:jc w:val="both"/>
              <w:rPr>
                <w:rFonts w:ascii="Arial" w:hAnsi="Arial" w:cs="Arial"/>
                <w:color w:val="202122"/>
                <w:sz w:val="24"/>
                <w:szCs w:val="24"/>
                <w:shd w:val="clear" w:color="auto" w:fill="FFFFFF"/>
              </w:rPr>
            </w:pPr>
          </w:p>
          <w:p w14:paraId="48699648" w14:textId="77777777" w:rsidR="00E12CCB" w:rsidRDefault="00E12CCB" w:rsidP="00862F99">
            <w:pPr>
              <w:pStyle w:val="Sansinterligne"/>
              <w:jc w:val="both"/>
              <w:rPr>
                <w:rFonts w:ascii="Arial" w:hAnsi="Arial" w:cs="Arial"/>
                <w:color w:val="202122"/>
                <w:sz w:val="24"/>
                <w:szCs w:val="24"/>
                <w:shd w:val="clear" w:color="auto" w:fill="FFFFFF"/>
              </w:rPr>
            </w:pPr>
          </w:p>
          <w:p w14:paraId="2CD10E9F" w14:textId="77777777" w:rsidR="00E12CCB" w:rsidRDefault="00E12CCB" w:rsidP="00862F99">
            <w:pPr>
              <w:pStyle w:val="Sansinterligne"/>
              <w:jc w:val="both"/>
              <w:rPr>
                <w:rFonts w:ascii="Arial" w:hAnsi="Arial" w:cs="Arial"/>
                <w:color w:val="202122"/>
                <w:sz w:val="24"/>
                <w:szCs w:val="24"/>
                <w:shd w:val="clear" w:color="auto" w:fill="FFFFFF"/>
              </w:rPr>
            </w:pPr>
          </w:p>
          <w:p w14:paraId="61068EFB" w14:textId="77777777" w:rsidR="00E12CCB" w:rsidRDefault="00E12CCB" w:rsidP="00862F99">
            <w:pPr>
              <w:pStyle w:val="Sansinterligne"/>
              <w:jc w:val="both"/>
              <w:rPr>
                <w:rFonts w:ascii="Arial" w:hAnsi="Arial" w:cs="Arial"/>
                <w:color w:val="202122"/>
                <w:sz w:val="24"/>
                <w:szCs w:val="24"/>
                <w:shd w:val="clear" w:color="auto" w:fill="FFFFFF"/>
              </w:rPr>
            </w:pPr>
          </w:p>
          <w:p w14:paraId="736F8C38" w14:textId="77777777" w:rsidR="00E12CCB" w:rsidRDefault="00E12CCB" w:rsidP="00862F99">
            <w:pPr>
              <w:pStyle w:val="Sansinterligne"/>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10.</w:t>
            </w:r>
          </w:p>
          <w:p w14:paraId="0F489144" w14:textId="77777777" w:rsidR="00E12CCB" w:rsidRDefault="00E12CCB" w:rsidP="00862F99">
            <w:pPr>
              <w:pStyle w:val="Sansinterligne"/>
              <w:jc w:val="both"/>
              <w:rPr>
                <w:rFonts w:ascii="Arial" w:hAnsi="Arial" w:cs="Arial"/>
                <w:color w:val="202122"/>
                <w:sz w:val="24"/>
                <w:szCs w:val="24"/>
                <w:shd w:val="clear" w:color="auto" w:fill="FFFFFF"/>
              </w:rPr>
            </w:pPr>
          </w:p>
          <w:p w14:paraId="1A7A00EE" w14:textId="77777777" w:rsidR="00E12CCB" w:rsidRDefault="00E12CCB" w:rsidP="00862F99">
            <w:pPr>
              <w:pStyle w:val="Sansinterligne"/>
              <w:jc w:val="both"/>
              <w:rPr>
                <w:rFonts w:ascii="Arial" w:hAnsi="Arial" w:cs="Arial"/>
                <w:color w:val="202122"/>
                <w:sz w:val="24"/>
                <w:szCs w:val="24"/>
                <w:shd w:val="clear" w:color="auto" w:fill="FFFFFF"/>
              </w:rPr>
            </w:pPr>
          </w:p>
          <w:p w14:paraId="050FD53A" w14:textId="77777777" w:rsidR="00E12CCB" w:rsidRDefault="00E12CCB" w:rsidP="00862F99">
            <w:pPr>
              <w:pStyle w:val="Sansinterligne"/>
              <w:jc w:val="both"/>
              <w:rPr>
                <w:rFonts w:ascii="Arial" w:hAnsi="Arial" w:cs="Arial"/>
                <w:color w:val="202122"/>
                <w:sz w:val="24"/>
                <w:szCs w:val="24"/>
                <w:shd w:val="clear" w:color="auto" w:fill="FFFFFF"/>
              </w:rPr>
            </w:pPr>
          </w:p>
          <w:p w14:paraId="322C6C04" w14:textId="77777777" w:rsidR="00E12CCB" w:rsidRDefault="00E12CCB" w:rsidP="00862F99">
            <w:pPr>
              <w:pStyle w:val="Sansinterligne"/>
              <w:jc w:val="both"/>
              <w:rPr>
                <w:rFonts w:ascii="Arial" w:hAnsi="Arial" w:cs="Arial"/>
                <w:color w:val="202122"/>
                <w:sz w:val="24"/>
                <w:szCs w:val="24"/>
                <w:shd w:val="clear" w:color="auto" w:fill="FFFFFF"/>
              </w:rPr>
            </w:pPr>
          </w:p>
          <w:p w14:paraId="734B01C4" w14:textId="77777777" w:rsidR="00E12CCB" w:rsidRDefault="00E12CCB" w:rsidP="00862F99">
            <w:pPr>
              <w:pStyle w:val="Sansinterligne"/>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15.</w:t>
            </w:r>
          </w:p>
          <w:p w14:paraId="661C6C0B" w14:textId="77777777" w:rsidR="00E12CCB" w:rsidRDefault="00E12CCB" w:rsidP="00862F99">
            <w:pPr>
              <w:pStyle w:val="Sansinterligne"/>
              <w:jc w:val="both"/>
              <w:rPr>
                <w:rFonts w:ascii="Arial" w:hAnsi="Arial" w:cs="Arial"/>
                <w:color w:val="202122"/>
                <w:sz w:val="24"/>
                <w:szCs w:val="24"/>
                <w:shd w:val="clear" w:color="auto" w:fill="FFFFFF"/>
              </w:rPr>
            </w:pPr>
          </w:p>
          <w:p w14:paraId="561AC717" w14:textId="77777777" w:rsidR="00E12CCB" w:rsidRDefault="00E12CCB" w:rsidP="00862F99">
            <w:pPr>
              <w:pStyle w:val="Sansinterligne"/>
              <w:jc w:val="both"/>
              <w:rPr>
                <w:rFonts w:ascii="Arial" w:hAnsi="Arial" w:cs="Arial"/>
                <w:color w:val="202122"/>
                <w:sz w:val="24"/>
                <w:szCs w:val="24"/>
                <w:shd w:val="clear" w:color="auto" w:fill="FFFFFF"/>
              </w:rPr>
            </w:pPr>
          </w:p>
          <w:p w14:paraId="343EEA94" w14:textId="77777777" w:rsidR="00E12CCB" w:rsidRDefault="00E12CCB" w:rsidP="00862F99">
            <w:pPr>
              <w:pStyle w:val="Sansinterligne"/>
              <w:jc w:val="both"/>
              <w:rPr>
                <w:rFonts w:ascii="Arial" w:hAnsi="Arial" w:cs="Arial"/>
                <w:color w:val="202122"/>
                <w:sz w:val="24"/>
                <w:szCs w:val="24"/>
                <w:shd w:val="clear" w:color="auto" w:fill="FFFFFF"/>
              </w:rPr>
            </w:pPr>
          </w:p>
          <w:p w14:paraId="36C1DFFC" w14:textId="77777777" w:rsidR="00E12CCB" w:rsidRDefault="00E12CCB" w:rsidP="00862F99">
            <w:pPr>
              <w:pStyle w:val="Sansinterligne"/>
              <w:jc w:val="both"/>
              <w:rPr>
                <w:rFonts w:ascii="Arial" w:hAnsi="Arial" w:cs="Arial"/>
                <w:color w:val="202122"/>
                <w:sz w:val="24"/>
                <w:szCs w:val="24"/>
                <w:shd w:val="clear" w:color="auto" w:fill="FFFFFF"/>
              </w:rPr>
            </w:pPr>
          </w:p>
          <w:p w14:paraId="3B306513" w14:textId="77777777" w:rsidR="00E12CCB" w:rsidRDefault="00E12CCB" w:rsidP="00862F99">
            <w:pPr>
              <w:pStyle w:val="Sansinterligne"/>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20.</w:t>
            </w:r>
          </w:p>
          <w:p w14:paraId="526646DE" w14:textId="77777777" w:rsidR="00E12CCB" w:rsidRDefault="00E12CCB" w:rsidP="00862F99">
            <w:pPr>
              <w:pStyle w:val="Sansinterligne"/>
              <w:jc w:val="both"/>
              <w:rPr>
                <w:rFonts w:ascii="Arial" w:hAnsi="Arial" w:cs="Arial"/>
                <w:color w:val="202122"/>
                <w:sz w:val="24"/>
                <w:szCs w:val="24"/>
                <w:shd w:val="clear" w:color="auto" w:fill="FFFFFF"/>
              </w:rPr>
            </w:pPr>
          </w:p>
          <w:p w14:paraId="42F31633" w14:textId="77777777" w:rsidR="00E12CCB" w:rsidRDefault="00E12CCB" w:rsidP="00862F99">
            <w:pPr>
              <w:pStyle w:val="Sansinterligne"/>
              <w:jc w:val="both"/>
              <w:rPr>
                <w:rFonts w:ascii="Arial" w:hAnsi="Arial" w:cs="Arial"/>
                <w:color w:val="202122"/>
                <w:sz w:val="24"/>
                <w:szCs w:val="24"/>
                <w:shd w:val="clear" w:color="auto" w:fill="FFFFFF"/>
              </w:rPr>
            </w:pPr>
          </w:p>
          <w:p w14:paraId="701B5FA5" w14:textId="77777777" w:rsidR="00E12CCB" w:rsidRDefault="00E12CCB" w:rsidP="00862F99">
            <w:pPr>
              <w:pStyle w:val="Sansinterligne"/>
              <w:jc w:val="both"/>
              <w:rPr>
                <w:rFonts w:ascii="Arial" w:hAnsi="Arial" w:cs="Arial"/>
                <w:color w:val="202122"/>
                <w:sz w:val="24"/>
                <w:szCs w:val="24"/>
                <w:shd w:val="clear" w:color="auto" w:fill="FFFFFF"/>
              </w:rPr>
            </w:pPr>
          </w:p>
          <w:p w14:paraId="28971013" w14:textId="77777777" w:rsidR="00E12CCB" w:rsidRDefault="00E12CCB" w:rsidP="00862F99">
            <w:pPr>
              <w:pStyle w:val="Sansinterligne"/>
              <w:jc w:val="both"/>
              <w:rPr>
                <w:rFonts w:ascii="Arial" w:hAnsi="Arial" w:cs="Arial"/>
                <w:color w:val="202122"/>
                <w:sz w:val="24"/>
                <w:szCs w:val="24"/>
                <w:shd w:val="clear" w:color="auto" w:fill="FFFFFF"/>
              </w:rPr>
            </w:pPr>
          </w:p>
          <w:p w14:paraId="343B905B" w14:textId="77777777" w:rsidR="00E12CCB" w:rsidRDefault="00E12CCB" w:rsidP="00862F99">
            <w:pPr>
              <w:pStyle w:val="Sansinterligne"/>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25.</w:t>
            </w:r>
          </w:p>
          <w:p w14:paraId="4D8F8DA2" w14:textId="77777777" w:rsidR="00E12CCB" w:rsidRDefault="00E12CCB" w:rsidP="00862F99">
            <w:pPr>
              <w:pStyle w:val="Sansinterligne"/>
              <w:jc w:val="both"/>
              <w:rPr>
                <w:rFonts w:ascii="Arial" w:hAnsi="Arial" w:cs="Arial"/>
                <w:color w:val="202122"/>
                <w:sz w:val="24"/>
                <w:szCs w:val="24"/>
                <w:shd w:val="clear" w:color="auto" w:fill="FFFFFF"/>
              </w:rPr>
            </w:pPr>
          </w:p>
          <w:p w14:paraId="0E0A6EC9" w14:textId="77777777" w:rsidR="00E12CCB" w:rsidRDefault="00E12CCB" w:rsidP="00862F99">
            <w:pPr>
              <w:pStyle w:val="Sansinterligne"/>
              <w:jc w:val="both"/>
              <w:rPr>
                <w:rFonts w:ascii="Arial" w:hAnsi="Arial" w:cs="Arial"/>
                <w:color w:val="202122"/>
                <w:sz w:val="24"/>
                <w:szCs w:val="24"/>
                <w:shd w:val="clear" w:color="auto" w:fill="FFFFFF"/>
              </w:rPr>
            </w:pPr>
          </w:p>
          <w:p w14:paraId="2314E138" w14:textId="77777777" w:rsidR="00E12CCB" w:rsidRDefault="00E12CCB" w:rsidP="00862F99">
            <w:pPr>
              <w:pStyle w:val="Sansinterligne"/>
              <w:jc w:val="both"/>
              <w:rPr>
                <w:rFonts w:ascii="Arial" w:hAnsi="Arial" w:cs="Arial"/>
                <w:color w:val="202122"/>
                <w:sz w:val="24"/>
                <w:szCs w:val="24"/>
                <w:shd w:val="clear" w:color="auto" w:fill="FFFFFF"/>
              </w:rPr>
            </w:pPr>
          </w:p>
          <w:p w14:paraId="6D08512D" w14:textId="77777777" w:rsidR="00E12CCB" w:rsidRDefault="00E12CCB" w:rsidP="00862F99">
            <w:pPr>
              <w:pStyle w:val="Sansinterligne"/>
              <w:jc w:val="both"/>
              <w:rPr>
                <w:rFonts w:ascii="Arial" w:hAnsi="Arial" w:cs="Arial"/>
                <w:color w:val="202122"/>
                <w:sz w:val="24"/>
                <w:szCs w:val="24"/>
                <w:shd w:val="clear" w:color="auto" w:fill="FFFFFF"/>
              </w:rPr>
            </w:pPr>
          </w:p>
          <w:p w14:paraId="6827F371" w14:textId="77777777" w:rsidR="00E12CCB" w:rsidRDefault="00E12CCB" w:rsidP="00862F99">
            <w:pPr>
              <w:pStyle w:val="Sansinterligne"/>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30.</w:t>
            </w:r>
          </w:p>
          <w:p w14:paraId="73C8CBBF" w14:textId="77777777" w:rsidR="00E12CCB" w:rsidRDefault="00E12CCB" w:rsidP="00862F99">
            <w:pPr>
              <w:pStyle w:val="Sansinterligne"/>
              <w:jc w:val="both"/>
              <w:rPr>
                <w:rFonts w:ascii="Arial" w:hAnsi="Arial" w:cs="Arial"/>
                <w:color w:val="202122"/>
                <w:sz w:val="24"/>
                <w:szCs w:val="24"/>
                <w:shd w:val="clear" w:color="auto" w:fill="FFFFFF"/>
              </w:rPr>
            </w:pPr>
          </w:p>
          <w:p w14:paraId="41A7C115" w14:textId="77777777" w:rsidR="00E12CCB" w:rsidRDefault="00E12CCB" w:rsidP="00862F99">
            <w:pPr>
              <w:pStyle w:val="Sansinterligne"/>
              <w:jc w:val="both"/>
              <w:rPr>
                <w:rFonts w:ascii="Arial" w:hAnsi="Arial" w:cs="Arial"/>
                <w:color w:val="202122"/>
                <w:sz w:val="24"/>
                <w:szCs w:val="24"/>
                <w:shd w:val="clear" w:color="auto" w:fill="FFFFFF"/>
              </w:rPr>
            </w:pPr>
          </w:p>
          <w:p w14:paraId="36EA6306" w14:textId="77777777" w:rsidR="00E12CCB" w:rsidRDefault="00E12CCB" w:rsidP="00862F99">
            <w:pPr>
              <w:pStyle w:val="Sansinterligne"/>
              <w:jc w:val="both"/>
              <w:rPr>
                <w:rFonts w:ascii="Arial" w:hAnsi="Arial" w:cs="Arial"/>
                <w:color w:val="202122"/>
                <w:sz w:val="24"/>
                <w:szCs w:val="24"/>
                <w:shd w:val="clear" w:color="auto" w:fill="FFFFFF"/>
              </w:rPr>
            </w:pPr>
          </w:p>
          <w:p w14:paraId="7CDC6CD1" w14:textId="77777777" w:rsidR="00E12CCB" w:rsidRDefault="00E12CCB" w:rsidP="00862F99">
            <w:pPr>
              <w:pStyle w:val="Sansinterligne"/>
              <w:jc w:val="both"/>
              <w:rPr>
                <w:rFonts w:ascii="Arial" w:hAnsi="Arial" w:cs="Arial"/>
                <w:color w:val="202122"/>
                <w:sz w:val="24"/>
                <w:szCs w:val="24"/>
                <w:shd w:val="clear" w:color="auto" w:fill="FFFFFF"/>
              </w:rPr>
            </w:pPr>
          </w:p>
          <w:p w14:paraId="6197A153" w14:textId="77777777" w:rsidR="00E12CCB" w:rsidRDefault="00E12CCB" w:rsidP="00862F99">
            <w:pPr>
              <w:pStyle w:val="Sansinterligne"/>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35.</w:t>
            </w:r>
          </w:p>
          <w:p w14:paraId="65CC6850" w14:textId="77777777" w:rsidR="00E12CCB" w:rsidRDefault="00E12CCB" w:rsidP="00862F99">
            <w:pPr>
              <w:pStyle w:val="Sansinterligne"/>
              <w:jc w:val="both"/>
              <w:rPr>
                <w:rFonts w:ascii="Arial" w:hAnsi="Arial" w:cs="Arial"/>
                <w:color w:val="202122"/>
                <w:sz w:val="24"/>
                <w:szCs w:val="24"/>
                <w:shd w:val="clear" w:color="auto" w:fill="FFFFFF"/>
              </w:rPr>
            </w:pPr>
          </w:p>
          <w:p w14:paraId="14FC0A87" w14:textId="77777777" w:rsidR="00E12CCB" w:rsidRDefault="00E12CCB" w:rsidP="00862F99">
            <w:pPr>
              <w:pStyle w:val="Sansinterligne"/>
              <w:jc w:val="both"/>
              <w:rPr>
                <w:rFonts w:ascii="Arial" w:hAnsi="Arial" w:cs="Arial"/>
                <w:color w:val="202122"/>
                <w:sz w:val="24"/>
                <w:szCs w:val="24"/>
                <w:shd w:val="clear" w:color="auto" w:fill="FFFFFF"/>
              </w:rPr>
            </w:pPr>
          </w:p>
          <w:p w14:paraId="5DF30181" w14:textId="77777777" w:rsidR="00E12CCB" w:rsidRDefault="00E12CCB" w:rsidP="00862F99">
            <w:pPr>
              <w:pStyle w:val="Sansinterligne"/>
              <w:jc w:val="both"/>
              <w:rPr>
                <w:rFonts w:ascii="Arial" w:hAnsi="Arial" w:cs="Arial"/>
                <w:color w:val="202122"/>
                <w:sz w:val="24"/>
                <w:szCs w:val="24"/>
                <w:shd w:val="clear" w:color="auto" w:fill="FFFFFF"/>
              </w:rPr>
            </w:pPr>
          </w:p>
          <w:p w14:paraId="26F60CE9" w14:textId="77777777" w:rsidR="00E12CCB" w:rsidRDefault="00E12CCB" w:rsidP="00862F99">
            <w:pPr>
              <w:pStyle w:val="Sansinterligne"/>
              <w:jc w:val="both"/>
              <w:rPr>
                <w:rFonts w:ascii="Arial" w:hAnsi="Arial" w:cs="Arial"/>
                <w:color w:val="202122"/>
                <w:sz w:val="24"/>
                <w:szCs w:val="24"/>
                <w:shd w:val="clear" w:color="auto" w:fill="FFFFFF"/>
              </w:rPr>
            </w:pPr>
          </w:p>
          <w:p w14:paraId="49E3696D" w14:textId="77777777" w:rsidR="00E12CCB" w:rsidRDefault="00E12CCB" w:rsidP="00862F99">
            <w:pPr>
              <w:pStyle w:val="Sansinterligne"/>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40.</w:t>
            </w:r>
          </w:p>
          <w:p w14:paraId="0EDA1BD2" w14:textId="7A61A105" w:rsidR="00E12CCB" w:rsidRDefault="00E12CCB" w:rsidP="00862F99">
            <w:pPr>
              <w:pStyle w:val="Sansinterligne"/>
              <w:jc w:val="both"/>
              <w:rPr>
                <w:rFonts w:ascii="Arial" w:hAnsi="Arial" w:cs="Arial"/>
                <w:color w:val="202122"/>
                <w:sz w:val="24"/>
                <w:szCs w:val="24"/>
                <w:shd w:val="clear" w:color="auto" w:fill="FFFFFF"/>
              </w:rPr>
            </w:pPr>
          </w:p>
        </w:tc>
        <w:tc>
          <w:tcPr>
            <w:tcW w:w="8500" w:type="dxa"/>
          </w:tcPr>
          <w:p w14:paraId="69B7DF39" w14:textId="77777777" w:rsidR="00E12CCB" w:rsidRPr="00E12CCB" w:rsidRDefault="00E12CCB" w:rsidP="00E12CCB">
            <w:pPr>
              <w:pStyle w:val="Sansinterligne"/>
              <w:jc w:val="both"/>
              <w:rPr>
                <w:rFonts w:ascii="Arial" w:hAnsi="Arial" w:cs="Arial"/>
                <w:color w:val="202122"/>
                <w:sz w:val="24"/>
                <w:szCs w:val="24"/>
                <w:shd w:val="clear" w:color="auto" w:fill="FFFFFF"/>
              </w:rPr>
            </w:pPr>
            <w:r w:rsidRPr="00E12CCB">
              <w:rPr>
                <w:rFonts w:ascii="Arial" w:hAnsi="Arial" w:cs="Arial"/>
                <w:color w:val="202122"/>
                <w:sz w:val="24"/>
                <w:szCs w:val="24"/>
                <w:shd w:val="clear" w:color="auto" w:fill="FFFFFF"/>
              </w:rPr>
              <w:t>Parmi les malades se trouvait un jeune homme, ancien soldat d’Afrique, qui depuis six semaines se refusait à prendre de la nourriture. Au moyen d’un long tuyau de caoutchouc introduit dans une narine, on lui faisait couler dans l’estomac une assez grande quantité de semoule ou de chocolat.</w:t>
            </w:r>
          </w:p>
          <w:p w14:paraId="6069F66B" w14:textId="3A710517" w:rsidR="00E12CCB" w:rsidRDefault="00E12CCB" w:rsidP="00E12CCB">
            <w:pPr>
              <w:pStyle w:val="Sansinterligne"/>
              <w:ind w:firstLine="708"/>
              <w:jc w:val="both"/>
              <w:rPr>
                <w:rFonts w:ascii="Arial" w:hAnsi="Arial" w:cs="Arial"/>
                <w:color w:val="202122"/>
                <w:sz w:val="24"/>
                <w:szCs w:val="24"/>
                <w:shd w:val="clear" w:color="auto" w:fill="FFFFFF"/>
              </w:rPr>
            </w:pPr>
            <w:r w:rsidRPr="00862F99">
              <w:rPr>
                <w:rFonts w:ascii="Arial" w:hAnsi="Arial" w:cs="Arial"/>
                <w:color w:val="202122"/>
                <w:sz w:val="24"/>
                <w:szCs w:val="24"/>
                <w:shd w:val="clear" w:color="auto" w:fill="FFFFFF"/>
              </w:rPr>
              <w:t>Ce spectacle m’impressionna vivement. Abandonné jusque-là au cercle monotone de mes sensations ou de mes souffrances morales, je rencontrais un être indéfinissable, taciturne et patient, assis comme un sphinx aux portes suprêmes de l’existence. Je me pris à l’aimer à cause de son malheur et de son abandon, et je me sentis relevé par cette sympathie et par cette pitié. Il me semblait, placé ainsi entre la mort et la vie, comme un interprète sublime, comme un confesseur prédestiné à entendre ces secrets de l’âme que la parole n’oserait transmettre ou ne réussirait pas à rendre. C’était l’oreille de Dieu sans le mélange de la pensée d’un autre. Je passais des heures entières à m’examiner mentalement, la tête penchée sur la sienne et lui tenant les mains. Il me semblait qu’un certain magnétisme réunissait nos deux esprits, et je me sentis ravi quand la première fois une parole sortit de sa bouche. On n’en voulait rien croire, et j’attribuais à mon ardente volonté ce commencement de guérison. Cette nuit-là, j’eus un rêve délicieux, le premier depuis bien longtemps. J’étais dans une tour, si profonde du côté de la terre et si haute du côté du ciel, que toute mon existence semblait devoir se consumer à monter et à descendre. Déjà mes forces s’étaient épuisées, et j’allais manquer de courage, quand une porte latérale vint à s’ouvrir ; un esprit se présente et me dit : — Viens, mon frère</w:t>
            </w:r>
            <w:proofErr w:type="gramStart"/>
            <w:r w:rsidRPr="00862F99">
              <w:rPr>
                <w:rFonts w:ascii="Arial" w:hAnsi="Arial" w:cs="Arial"/>
                <w:color w:val="202122"/>
                <w:sz w:val="24"/>
                <w:szCs w:val="24"/>
                <w:shd w:val="clear" w:color="auto" w:fill="FFFFFF"/>
              </w:rPr>
              <w:t> !…</w:t>
            </w:r>
            <w:proofErr w:type="gramEnd"/>
            <w:r w:rsidRPr="00862F99">
              <w:rPr>
                <w:rFonts w:ascii="Arial" w:hAnsi="Arial" w:cs="Arial"/>
                <w:color w:val="202122"/>
                <w:sz w:val="24"/>
                <w:szCs w:val="24"/>
                <w:shd w:val="clear" w:color="auto" w:fill="FFFFFF"/>
              </w:rPr>
              <w:t xml:space="preserve"> Je ne sais pourquoi il me vint à l’idée qu’il s’appelait Saturnin. Il avait les traits du pauvre malade, mais transfigurés et intelligents. Nous étions dans une campagne éclairée des feux des étoiles ; nous nous arrêtâmes à contempler ce spectacle, et l’esprit étendit sa main sur mon front comme je l’avais fait la veille en cherchant à magnétiser mon compagnon ; aussitôt une des étoiles que je voyais au ciel se mit à grandir, et la divinité de mes rêves m’apparut souriante, dans un costume presque indien, telle que je l’avais vue autrefois. Elle marcha entre nous deux, et les prés verdissaient, les fleurs et les feuillages s’élevaient de terre sur la trace de ses pas… Elle me dit : « — L’épreuve à laquelle tu étais soumis est venue à son terme ; ces escaliers sans nombre que tu te fatiguais à descendre ou à gravir étaient les liens mêmes des anciennes illusions qui embarrassaient ta pensée, et maintenant rappelle-toi le jour où tu as imploré la Vierge sainte et où, la croyant morte, le délire s’est emparé de ton esprit. Il fallait que ton vœu lui fût porté par une âme simple et dégagée des liens de la terre. Celle-là s’est rencontrée près de toi, et c’est pourquoi il m’est permis à moi-même de venir et de t’encourager. » La joie que ce rêve répandit dans mon esprit me procura un réveil délicieux. Le jour commençait à poindre. Je voulus avoir un signe matériel de l’apparition qui m’avait consolé, et j’écrivis sur le mur ces mots : « Tu m’as visité cette nuit. »</w:t>
            </w:r>
          </w:p>
        </w:tc>
      </w:tr>
    </w:tbl>
    <w:p w14:paraId="54DAB338" w14:textId="77777777" w:rsidR="00E12CCB" w:rsidRDefault="00E12CCB" w:rsidP="00862F99">
      <w:pPr>
        <w:pStyle w:val="Sansinterligne"/>
        <w:jc w:val="both"/>
        <w:rPr>
          <w:rFonts w:ascii="Arial" w:hAnsi="Arial" w:cs="Arial"/>
          <w:color w:val="202122"/>
          <w:sz w:val="24"/>
          <w:szCs w:val="24"/>
          <w:shd w:val="clear" w:color="auto" w:fill="FFFFFF"/>
        </w:rPr>
      </w:pPr>
    </w:p>
    <w:sectPr w:rsidR="00E12C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B70"/>
    <w:rsid w:val="00396B70"/>
    <w:rsid w:val="003E6E30"/>
    <w:rsid w:val="00862F99"/>
    <w:rsid w:val="009A69A1"/>
    <w:rsid w:val="00E12C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0A5C"/>
  <w15:chartTrackingRefBased/>
  <w15:docId w15:val="{C89860C6-A3D6-4CE0-A6F0-6FBF6F93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62F99"/>
    <w:pPr>
      <w:spacing w:after="0" w:line="240" w:lineRule="auto"/>
    </w:pPr>
  </w:style>
  <w:style w:type="table" w:styleId="Grilledutableau">
    <w:name w:val="Table Grid"/>
    <w:basedOn w:val="TableauNormal"/>
    <w:uiPriority w:val="39"/>
    <w:rsid w:val="00E1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509</Words>
  <Characters>2804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1</cp:revision>
  <dcterms:created xsi:type="dcterms:W3CDTF">2025-10-04T07:18:00Z</dcterms:created>
  <dcterms:modified xsi:type="dcterms:W3CDTF">2025-10-04T07:47:00Z</dcterms:modified>
</cp:coreProperties>
</file>