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DA4E3" w14:textId="488A30B9" w:rsidR="00E8365E" w:rsidRPr="00E8365E" w:rsidRDefault="00E8365E" w:rsidP="00E8365E">
      <w:pPr>
        <w:pStyle w:val="Sansinterligne"/>
        <w:jc w:val="both"/>
        <w:rPr>
          <w:rFonts w:ascii="Arial" w:hAnsi="Arial" w:cs="Arial"/>
          <w:b/>
          <w:bCs/>
          <w:sz w:val="28"/>
          <w:szCs w:val="28"/>
        </w:rPr>
      </w:pPr>
      <w:r w:rsidRPr="00E8365E">
        <w:rPr>
          <w:rFonts w:ascii="Arial" w:hAnsi="Arial" w:cs="Arial"/>
          <w:b/>
          <w:bCs/>
          <w:sz w:val="28"/>
          <w:szCs w:val="28"/>
        </w:rPr>
        <w:t xml:space="preserve">Bernard Le Bouyer de Fontenelle, </w:t>
      </w:r>
      <w:r w:rsidRPr="00E8365E">
        <w:rPr>
          <w:rFonts w:ascii="Arial" w:hAnsi="Arial" w:cs="Arial"/>
          <w:b/>
          <w:bCs/>
          <w:i/>
          <w:iCs/>
          <w:sz w:val="28"/>
          <w:szCs w:val="28"/>
        </w:rPr>
        <w:t>Histoire des oracles</w:t>
      </w:r>
      <w:r w:rsidRPr="00E8365E">
        <w:rPr>
          <w:rFonts w:ascii="Arial" w:hAnsi="Arial" w:cs="Arial"/>
          <w:b/>
          <w:bCs/>
          <w:sz w:val="28"/>
          <w:szCs w:val="28"/>
        </w:rPr>
        <w:t>, 168</w:t>
      </w:r>
      <w:r w:rsidR="00273217">
        <w:rPr>
          <w:rFonts w:ascii="Arial" w:hAnsi="Arial" w:cs="Arial"/>
          <w:b/>
          <w:bCs/>
          <w:sz w:val="28"/>
          <w:szCs w:val="28"/>
        </w:rPr>
        <w:t>7</w:t>
      </w:r>
      <w:r w:rsidRPr="00E8365E">
        <w:rPr>
          <w:rFonts w:ascii="Arial" w:hAnsi="Arial" w:cs="Arial"/>
          <w:b/>
          <w:bCs/>
          <w:sz w:val="28"/>
          <w:szCs w:val="28"/>
        </w:rPr>
        <w:t> : la dent d’or</w:t>
      </w:r>
    </w:p>
    <w:p w14:paraId="326B9630" w14:textId="001BF688" w:rsidR="00E8365E" w:rsidRDefault="00E8365E" w:rsidP="00E8365E">
      <w:pPr>
        <w:pStyle w:val="Sansinterligne"/>
        <w:jc w:val="both"/>
        <w:rPr>
          <w:rFonts w:ascii="Arial" w:hAnsi="Arial" w:cs="Arial"/>
          <w:sz w:val="28"/>
          <w:szCs w:val="28"/>
        </w:rPr>
      </w:pPr>
    </w:p>
    <w:p w14:paraId="4BCD6A0A" w14:textId="77777777" w:rsidR="00E8365E" w:rsidRDefault="00E8365E" w:rsidP="00E8365E">
      <w:pPr>
        <w:pStyle w:val="Sansinterligne"/>
        <w:jc w:val="both"/>
        <w:rPr>
          <w:rFonts w:ascii="Arial" w:hAnsi="Arial" w:cs="Arial"/>
          <w:sz w:val="28"/>
          <w:szCs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500"/>
      </w:tblGrid>
      <w:tr w:rsidR="00E8365E" w14:paraId="64C884A8" w14:textId="77777777" w:rsidTr="00E8365E">
        <w:tc>
          <w:tcPr>
            <w:tcW w:w="562" w:type="dxa"/>
          </w:tcPr>
          <w:p w14:paraId="7352A07E" w14:textId="77777777" w:rsidR="00E8365E" w:rsidRDefault="00E8365E" w:rsidP="00E8365E">
            <w:pPr>
              <w:pStyle w:val="Sansinterligne"/>
              <w:jc w:val="both"/>
              <w:rPr>
                <w:rFonts w:ascii="Arial" w:hAnsi="Arial" w:cs="Arial"/>
                <w:sz w:val="24"/>
                <w:szCs w:val="24"/>
              </w:rPr>
            </w:pPr>
            <w:r>
              <w:rPr>
                <w:rFonts w:ascii="Arial" w:hAnsi="Arial" w:cs="Arial"/>
                <w:sz w:val="24"/>
                <w:szCs w:val="24"/>
              </w:rPr>
              <w:t>1.</w:t>
            </w:r>
          </w:p>
          <w:p w14:paraId="1C18B1FC" w14:textId="77777777" w:rsidR="00E8365E" w:rsidRDefault="00E8365E" w:rsidP="00E8365E">
            <w:pPr>
              <w:pStyle w:val="Sansinterligne"/>
              <w:jc w:val="both"/>
              <w:rPr>
                <w:rFonts w:ascii="Arial" w:hAnsi="Arial" w:cs="Arial"/>
                <w:sz w:val="24"/>
                <w:szCs w:val="24"/>
              </w:rPr>
            </w:pPr>
          </w:p>
          <w:p w14:paraId="55E2EBE8" w14:textId="77777777" w:rsidR="00E8365E" w:rsidRDefault="00E8365E" w:rsidP="00E8365E">
            <w:pPr>
              <w:pStyle w:val="Sansinterligne"/>
              <w:jc w:val="both"/>
              <w:rPr>
                <w:rFonts w:ascii="Arial" w:hAnsi="Arial" w:cs="Arial"/>
                <w:sz w:val="24"/>
                <w:szCs w:val="24"/>
              </w:rPr>
            </w:pPr>
          </w:p>
          <w:p w14:paraId="5B1C01AC" w14:textId="77777777" w:rsidR="00E8365E" w:rsidRDefault="00E8365E" w:rsidP="00E8365E">
            <w:pPr>
              <w:pStyle w:val="Sansinterligne"/>
              <w:jc w:val="both"/>
              <w:rPr>
                <w:rFonts w:ascii="Arial" w:hAnsi="Arial" w:cs="Arial"/>
                <w:sz w:val="24"/>
                <w:szCs w:val="24"/>
              </w:rPr>
            </w:pPr>
          </w:p>
          <w:p w14:paraId="5F3436CF" w14:textId="77777777" w:rsidR="00E8365E" w:rsidRDefault="00E8365E" w:rsidP="00E8365E">
            <w:pPr>
              <w:pStyle w:val="Sansinterligne"/>
              <w:jc w:val="both"/>
              <w:rPr>
                <w:rFonts w:ascii="Arial" w:hAnsi="Arial" w:cs="Arial"/>
                <w:sz w:val="24"/>
                <w:szCs w:val="24"/>
              </w:rPr>
            </w:pPr>
            <w:r>
              <w:rPr>
                <w:rFonts w:ascii="Arial" w:hAnsi="Arial" w:cs="Arial"/>
                <w:sz w:val="24"/>
                <w:szCs w:val="24"/>
              </w:rPr>
              <w:t>5.</w:t>
            </w:r>
          </w:p>
          <w:p w14:paraId="167591F5" w14:textId="77777777" w:rsidR="00E8365E" w:rsidRDefault="00E8365E" w:rsidP="00E8365E">
            <w:pPr>
              <w:pStyle w:val="Sansinterligne"/>
              <w:jc w:val="both"/>
              <w:rPr>
                <w:rFonts w:ascii="Arial" w:hAnsi="Arial" w:cs="Arial"/>
                <w:sz w:val="24"/>
                <w:szCs w:val="24"/>
              </w:rPr>
            </w:pPr>
          </w:p>
          <w:p w14:paraId="71E7FBCC" w14:textId="77777777" w:rsidR="00E8365E" w:rsidRDefault="00E8365E" w:rsidP="00E8365E">
            <w:pPr>
              <w:pStyle w:val="Sansinterligne"/>
              <w:jc w:val="both"/>
              <w:rPr>
                <w:rFonts w:ascii="Arial" w:hAnsi="Arial" w:cs="Arial"/>
                <w:sz w:val="24"/>
                <w:szCs w:val="24"/>
              </w:rPr>
            </w:pPr>
          </w:p>
          <w:p w14:paraId="68C43A8D" w14:textId="77777777" w:rsidR="00E8365E" w:rsidRDefault="00E8365E" w:rsidP="00E8365E">
            <w:pPr>
              <w:pStyle w:val="Sansinterligne"/>
              <w:jc w:val="both"/>
              <w:rPr>
                <w:rFonts w:ascii="Arial" w:hAnsi="Arial" w:cs="Arial"/>
                <w:sz w:val="24"/>
                <w:szCs w:val="24"/>
              </w:rPr>
            </w:pPr>
          </w:p>
          <w:p w14:paraId="6AF414CE" w14:textId="77777777" w:rsidR="00E8365E" w:rsidRDefault="00E8365E" w:rsidP="00E8365E">
            <w:pPr>
              <w:pStyle w:val="Sansinterligne"/>
              <w:jc w:val="both"/>
              <w:rPr>
                <w:rFonts w:ascii="Arial" w:hAnsi="Arial" w:cs="Arial"/>
                <w:sz w:val="24"/>
                <w:szCs w:val="24"/>
              </w:rPr>
            </w:pPr>
          </w:p>
          <w:p w14:paraId="2A154024" w14:textId="77777777" w:rsidR="00E8365E" w:rsidRDefault="00E8365E" w:rsidP="00E8365E">
            <w:pPr>
              <w:pStyle w:val="Sansinterligne"/>
              <w:jc w:val="both"/>
              <w:rPr>
                <w:rFonts w:ascii="Arial" w:hAnsi="Arial" w:cs="Arial"/>
                <w:sz w:val="24"/>
                <w:szCs w:val="24"/>
              </w:rPr>
            </w:pPr>
            <w:r>
              <w:rPr>
                <w:rFonts w:ascii="Arial" w:hAnsi="Arial" w:cs="Arial"/>
                <w:sz w:val="24"/>
                <w:szCs w:val="24"/>
              </w:rPr>
              <w:t>10.</w:t>
            </w:r>
          </w:p>
          <w:p w14:paraId="1F644106" w14:textId="77777777" w:rsidR="00E8365E" w:rsidRDefault="00E8365E" w:rsidP="00E8365E">
            <w:pPr>
              <w:pStyle w:val="Sansinterligne"/>
              <w:jc w:val="both"/>
              <w:rPr>
                <w:rFonts w:ascii="Arial" w:hAnsi="Arial" w:cs="Arial"/>
                <w:sz w:val="24"/>
                <w:szCs w:val="24"/>
              </w:rPr>
            </w:pPr>
          </w:p>
          <w:p w14:paraId="1C0AC202" w14:textId="2975C279" w:rsidR="00E8365E" w:rsidRDefault="00E8365E" w:rsidP="00E8365E">
            <w:pPr>
              <w:pStyle w:val="Sansinterligne"/>
              <w:jc w:val="both"/>
              <w:rPr>
                <w:rFonts w:ascii="Arial" w:hAnsi="Arial" w:cs="Arial"/>
                <w:sz w:val="24"/>
                <w:szCs w:val="24"/>
              </w:rPr>
            </w:pPr>
          </w:p>
          <w:p w14:paraId="25B25C8C" w14:textId="77777777" w:rsidR="00E8365E" w:rsidRDefault="00E8365E" w:rsidP="00E8365E">
            <w:pPr>
              <w:pStyle w:val="Sansinterligne"/>
              <w:jc w:val="both"/>
              <w:rPr>
                <w:rFonts w:ascii="Arial" w:hAnsi="Arial" w:cs="Arial"/>
                <w:sz w:val="24"/>
                <w:szCs w:val="24"/>
              </w:rPr>
            </w:pPr>
          </w:p>
          <w:p w14:paraId="12BBB492" w14:textId="77777777" w:rsidR="00E8365E" w:rsidRDefault="00E8365E" w:rsidP="00E8365E">
            <w:pPr>
              <w:pStyle w:val="Sansinterligne"/>
              <w:jc w:val="both"/>
              <w:rPr>
                <w:rFonts w:ascii="Arial" w:hAnsi="Arial" w:cs="Arial"/>
                <w:sz w:val="24"/>
                <w:szCs w:val="24"/>
              </w:rPr>
            </w:pPr>
          </w:p>
          <w:p w14:paraId="52D8EC7D" w14:textId="77777777" w:rsidR="00E8365E" w:rsidRDefault="00E8365E" w:rsidP="00E8365E">
            <w:pPr>
              <w:pStyle w:val="Sansinterligne"/>
              <w:jc w:val="both"/>
              <w:rPr>
                <w:rFonts w:ascii="Arial" w:hAnsi="Arial" w:cs="Arial"/>
                <w:sz w:val="24"/>
                <w:szCs w:val="24"/>
              </w:rPr>
            </w:pPr>
            <w:r>
              <w:rPr>
                <w:rFonts w:ascii="Arial" w:hAnsi="Arial" w:cs="Arial"/>
                <w:sz w:val="24"/>
                <w:szCs w:val="24"/>
              </w:rPr>
              <w:t>15.</w:t>
            </w:r>
          </w:p>
          <w:p w14:paraId="702EA866" w14:textId="77777777" w:rsidR="00E8365E" w:rsidRDefault="00E8365E" w:rsidP="00E8365E">
            <w:pPr>
              <w:pStyle w:val="Sansinterligne"/>
              <w:jc w:val="both"/>
              <w:rPr>
                <w:rFonts w:ascii="Arial" w:hAnsi="Arial" w:cs="Arial"/>
                <w:sz w:val="24"/>
                <w:szCs w:val="24"/>
              </w:rPr>
            </w:pPr>
          </w:p>
          <w:p w14:paraId="0120194E" w14:textId="77777777" w:rsidR="00E8365E" w:rsidRDefault="00E8365E" w:rsidP="00E8365E">
            <w:pPr>
              <w:pStyle w:val="Sansinterligne"/>
              <w:jc w:val="both"/>
              <w:rPr>
                <w:rFonts w:ascii="Arial" w:hAnsi="Arial" w:cs="Arial"/>
                <w:sz w:val="24"/>
                <w:szCs w:val="24"/>
              </w:rPr>
            </w:pPr>
          </w:p>
          <w:p w14:paraId="4A859637" w14:textId="77777777" w:rsidR="00E8365E" w:rsidRDefault="00E8365E" w:rsidP="00E8365E">
            <w:pPr>
              <w:pStyle w:val="Sansinterligne"/>
              <w:jc w:val="both"/>
              <w:rPr>
                <w:rFonts w:ascii="Arial" w:hAnsi="Arial" w:cs="Arial"/>
                <w:sz w:val="24"/>
                <w:szCs w:val="24"/>
              </w:rPr>
            </w:pPr>
          </w:p>
          <w:p w14:paraId="1E09002C" w14:textId="77777777" w:rsidR="00E8365E" w:rsidRDefault="00E8365E" w:rsidP="00E8365E">
            <w:pPr>
              <w:pStyle w:val="Sansinterligne"/>
              <w:jc w:val="both"/>
              <w:rPr>
                <w:rFonts w:ascii="Arial" w:hAnsi="Arial" w:cs="Arial"/>
                <w:sz w:val="24"/>
                <w:szCs w:val="24"/>
              </w:rPr>
            </w:pPr>
          </w:p>
          <w:p w14:paraId="1DCF5EAD" w14:textId="4695305D" w:rsidR="00E8365E" w:rsidRDefault="00E8365E" w:rsidP="00E8365E">
            <w:pPr>
              <w:pStyle w:val="Sansinterligne"/>
              <w:jc w:val="both"/>
              <w:rPr>
                <w:rFonts w:ascii="Arial" w:hAnsi="Arial" w:cs="Arial"/>
                <w:sz w:val="24"/>
                <w:szCs w:val="24"/>
              </w:rPr>
            </w:pPr>
            <w:r>
              <w:rPr>
                <w:rFonts w:ascii="Arial" w:hAnsi="Arial" w:cs="Arial"/>
                <w:sz w:val="24"/>
                <w:szCs w:val="24"/>
              </w:rPr>
              <w:t>20.</w:t>
            </w:r>
          </w:p>
          <w:p w14:paraId="646D40E4" w14:textId="4E5F5440" w:rsidR="00E8365E" w:rsidRDefault="00E8365E" w:rsidP="00E8365E">
            <w:pPr>
              <w:pStyle w:val="Sansinterligne"/>
              <w:jc w:val="both"/>
              <w:rPr>
                <w:rFonts w:ascii="Arial" w:hAnsi="Arial" w:cs="Arial"/>
                <w:sz w:val="24"/>
                <w:szCs w:val="24"/>
              </w:rPr>
            </w:pPr>
          </w:p>
          <w:p w14:paraId="3A300AE5" w14:textId="601EBF64" w:rsidR="00E8365E" w:rsidRDefault="00E8365E" w:rsidP="00E8365E">
            <w:pPr>
              <w:pStyle w:val="Sansinterligne"/>
              <w:jc w:val="both"/>
              <w:rPr>
                <w:rFonts w:ascii="Arial" w:hAnsi="Arial" w:cs="Arial"/>
                <w:sz w:val="24"/>
                <w:szCs w:val="24"/>
              </w:rPr>
            </w:pPr>
          </w:p>
          <w:p w14:paraId="16A1551E" w14:textId="464B280E" w:rsidR="00E8365E" w:rsidRDefault="00E8365E" w:rsidP="00E8365E">
            <w:pPr>
              <w:pStyle w:val="Sansinterligne"/>
              <w:jc w:val="both"/>
              <w:rPr>
                <w:rFonts w:ascii="Arial" w:hAnsi="Arial" w:cs="Arial"/>
                <w:sz w:val="24"/>
                <w:szCs w:val="24"/>
              </w:rPr>
            </w:pPr>
          </w:p>
          <w:p w14:paraId="4C4C77DA" w14:textId="2C9ECD13" w:rsidR="00E8365E" w:rsidRDefault="00E8365E" w:rsidP="00E8365E">
            <w:pPr>
              <w:pStyle w:val="Sansinterligne"/>
              <w:jc w:val="both"/>
              <w:rPr>
                <w:rFonts w:ascii="Arial" w:hAnsi="Arial" w:cs="Arial"/>
                <w:sz w:val="24"/>
                <w:szCs w:val="24"/>
              </w:rPr>
            </w:pPr>
          </w:p>
          <w:p w14:paraId="632E1470" w14:textId="45FF92CC" w:rsidR="00E8365E" w:rsidRDefault="00E8365E" w:rsidP="00E8365E">
            <w:pPr>
              <w:pStyle w:val="Sansinterligne"/>
              <w:jc w:val="both"/>
              <w:rPr>
                <w:rFonts w:ascii="Arial" w:hAnsi="Arial" w:cs="Arial"/>
                <w:sz w:val="24"/>
                <w:szCs w:val="24"/>
              </w:rPr>
            </w:pPr>
            <w:r>
              <w:rPr>
                <w:rFonts w:ascii="Arial" w:hAnsi="Arial" w:cs="Arial"/>
                <w:sz w:val="24"/>
                <w:szCs w:val="24"/>
              </w:rPr>
              <w:t>25.</w:t>
            </w:r>
          </w:p>
          <w:p w14:paraId="78AF87C7" w14:textId="00F8DE2C" w:rsidR="00E8365E" w:rsidRDefault="00E8365E" w:rsidP="00E8365E">
            <w:pPr>
              <w:pStyle w:val="Sansinterligne"/>
              <w:jc w:val="both"/>
              <w:rPr>
                <w:rFonts w:ascii="Arial" w:hAnsi="Arial" w:cs="Arial"/>
                <w:sz w:val="24"/>
                <w:szCs w:val="24"/>
              </w:rPr>
            </w:pPr>
          </w:p>
          <w:p w14:paraId="667001A5" w14:textId="71FBF19A" w:rsidR="00E8365E" w:rsidRDefault="00E8365E" w:rsidP="00E8365E">
            <w:pPr>
              <w:pStyle w:val="Sansinterligne"/>
              <w:jc w:val="both"/>
              <w:rPr>
                <w:rFonts w:ascii="Arial" w:hAnsi="Arial" w:cs="Arial"/>
                <w:sz w:val="24"/>
                <w:szCs w:val="24"/>
              </w:rPr>
            </w:pPr>
          </w:p>
          <w:p w14:paraId="6970A45E" w14:textId="215E9B11" w:rsidR="00E8365E" w:rsidRDefault="00E8365E" w:rsidP="00E8365E">
            <w:pPr>
              <w:pStyle w:val="Sansinterligne"/>
              <w:jc w:val="both"/>
              <w:rPr>
                <w:rFonts w:ascii="Arial" w:hAnsi="Arial" w:cs="Arial"/>
                <w:sz w:val="24"/>
                <w:szCs w:val="24"/>
              </w:rPr>
            </w:pPr>
          </w:p>
          <w:p w14:paraId="456FAAC0" w14:textId="67F65DD7" w:rsidR="00E8365E" w:rsidRDefault="00E8365E" w:rsidP="00E8365E">
            <w:pPr>
              <w:pStyle w:val="Sansinterligne"/>
              <w:jc w:val="both"/>
              <w:rPr>
                <w:rFonts w:ascii="Arial" w:hAnsi="Arial" w:cs="Arial"/>
                <w:sz w:val="24"/>
                <w:szCs w:val="24"/>
              </w:rPr>
            </w:pPr>
          </w:p>
          <w:p w14:paraId="561E0CBC" w14:textId="77777777" w:rsidR="00E8365E" w:rsidRDefault="00E8365E" w:rsidP="00E8365E">
            <w:pPr>
              <w:pStyle w:val="Sansinterligne"/>
              <w:jc w:val="both"/>
              <w:rPr>
                <w:rFonts w:ascii="Arial" w:hAnsi="Arial" w:cs="Arial"/>
                <w:sz w:val="24"/>
                <w:szCs w:val="24"/>
              </w:rPr>
            </w:pPr>
            <w:r>
              <w:rPr>
                <w:rFonts w:ascii="Arial" w:hAnsi="Arial" w:cs="Arial"/>
                <w:sz w:val="24"/>
                <w:szCs w:val="24"/>
              </w:rPr>
              <w:t>30.</w:t>
            </w:r>
          </w:p>
          <w:p w14:paraId="4F3CB6CD" w14:textId="77777777" w:rsidR="00414528" w:rsidRDefault="00414528" w:rsidP="00E8365E">
            <w:pPr>
              <w:pStyle w:val="Sansinterligne"/>
              <w:jc w:val="both"/>
              <w:rPr>
                <w:rFonts w:ascii="Arial" w:hAnsi="Arial" w:cs="Arial"/>
                <w:sz w:val="24"/>
                <w:szCs w:val="24"/>
              </w:rPr>
            </w:pPr>
          </w:p>
          <w:p w14:paraId="465C6AD1" w14:textId="77777777" w:rsidR="00414528" w:rsidRDefault="00414528" w:rsidP="00E8365E">
            <w:pPr>
              <w:pStyle w:val="Sansinterligne"/>
              <w:jc w:val="both"/>
              <w:rPr>
                <w:rFonts w:ascii="Arial" w:hAnsi="Arial" w:cs="Arial"/>
                <w:sz w:val="24"/>
                <w:szCs w:val="24"/>
              </w:rPr>
            </w:pPr>
          </w:p>
          <w:p w14:paraId="19F86C64" w14:textId="77777777" w:rsidR="00414528" w:rsidRDefault="00414528" w:rsidP="00E8365E">
            <w:pPr>
              <w:pStyle w:val="Sansinterligne"/>
              <w:jc w:val="both"/>
              <w:rPr>
                <w:rFonts w:ascii="Arial" w:hAnsi="Arial" w:cs="Arial"/>
                <w:sz w:val="24"/>
                <w:szCs w:val="24"/>
              </w:rPr>
            </w:pPr>
          </w:p>
          <w:p w14:paraId="72D72EA8" w14:textId="77777777" w:rsidR="00414528" w:rsidRDefault="00414528" w:rsidP="00E8365E">
            <w:pPr>
              <w:pStyle w:val="Sansinterligne"/>
              <w:jc w:val="both"/>
              <w:rPr>
                <w:rFonts w:ascii="Arial" w:hAnsi="Arial" w:cs="Arial"/>
                <w:sz w:val="24"/>
                <w:szCs w:val="24"/>
              </w:rPr>
            </w:pPr>
          </w:p>
          <w:p w14:paraId="3B02268A" w14:textId="77777777" w:rsidR="00414528" w:rsidRDefault="00414528" w:rsidP="00E8365E">
            <w:pPr>
              <w:pStyle w:val="Sansinterligne"/>
              <w:jc w:val="both"/>
              <w:rPr>
                <w:rFonts w:ascii="Arial" w:hAnsi="Arial" w:cs="Arial"/>
                <w:sz w:val="24"/>
                <w:szCs w:val="24"/>
              </w:rPr>
            </w:pPr>
            <w:r>
              <w:rPr>
                <w:rFonts w:ascii="Arial" w:hAnsi="Arial" w:cs="Arial"/>
                <w:sz w:val="24"/>
                <w:szCs w:val="24"/>
              </w:rPr>
              <w:t>35.</w:t>
            </w:r>
          </w:p>
          <w:p w14:paraId="34FFC4F1" w14:textId="77777777" w:rsidR="00414528" w:rsidRDefault="00414528" w:rsidP="00E8365E">
            <w:pPr>
              <w:pStyle w:val="Sansinterligne"/>
              <w:jc w:val="both"/>
              <w:rPr>
                <w:rFonts w:ascii="Arial" w:hAnsi="Arial" w:cs="Arial"/>
                <w:sz w:val="24"/>
                <w:szCs w:val="24"/>
              </w:rPr>
            </w:pPr>
          </w:p>
          <w:p w14:paraId="6A290E9F" w14:textId="77777777" w:rsidR="00414528" w:rsidRDefault="00414528" w:rsidP="00E8365E">
            <w:pPr>
              <w:pStyle w:val="Sansinterligne"/>
              <w:jc w:val="both"/>
              <w:rPr>
                <w:rFonts w:ascii="Arial" w:hAnsi="Arial" w:cs="Arial"/>
                <w:sz w:val="24"/>
                <w:szCs w:val="24"/>
              </w:rPr>
            </w:pPr>
          </w:p>
          <w:p w14:paraId="09FDBFD6" w14:textId="77777777" w:rsidR="00414528" w:rsidRDefault="00414528" w:rsidP="00E8365E">
            <w:pPr>
              <w:pStyle w:val="Sansinterligne"/>
              <w:jc w:val="both"/>
              <w:rPr>
                <w:rFonts w:ascii="Arial" w:hAnsi="Arial" w:cs="Arial"/>
                <w:sz w:val="24"/>
                <w:szCs w:val="24"/>
              </w:rPr>
            </w:pPr>
          </w:p>
          <w:p w14:paraId="51B49CE8" w14:textId="77777777" w:rsidR="00414528" w:rsidRDefault="00414528" w:rsidP="00E8365E">
            <w:pPr>
              <w:pStyle w:val="Sansinterligne"/>
              <w:jc w:val="both"/>
              <w:rPr>
                <w:rFonts w:ascii="Arial" w:hAnsi="Arial" w:cs="Arial"/>
                <w:sz w:val="24"/>
                <w:szCs w:val="24"/>
              </w:rPr>
            </w:pPr>
          </w:p>
          <w:p w14:paraId="08A7110B" w14:textId="61400AE1" w:rsidR="00414528" w:rsidRDefault="00414528" w:rsidP="00E8365E">
            <w:pPr>
              <w:pStyle w:val="Sansinterligne"/>
              <w:jc w:val="both"/>
              <w:rPr>
                <w:rFonts w:ascii="Arial" w:hAnsi="Arial" w:cs="Arial"/>
                <w:sz w:val="24"/>
                <w:szCs w:val="24"/>
              </w:rPr>
            </w:pPr>
            <w:r>
              <w:rPr>
                <w:rFonts w:ascii="Arial" w:hAnsi="Arial" w:cs="Arial"/>
                <w:sz w:val="24"/>
                <w:szCs w:val="24"/>
              </w:rPr>
              <w:t>40.</w:t>
            </w:r>
          </w:p>
        </w:tc>
        <w:tc>
          <w:tcPr>
            <w:tcW w:w="8500" w:type="dxa"/>
          </w:tcPr>
          <w:p w14:paraId="6219431B" w14:textId="323B2532" w:rsidR="00E8365E" w:rsidRDefault="00414528" w:rsidP="00E8365E">
            <w:pPr>
              <w:pStyle w:val="Sansinterligne"/>
              <w:ind w:firstLine="708"/>
              <w:jc w:val="both"/>
              <w:rPr>
                <w:rFonts w:ascii="Arial" w:hAnsi="Arial" w:cs="Arial"/>
                <w:color w:val="333333"/>
                <w:sz w:val="24"/>
                <w:szCs w:val="24"/>
              </w:rPr>
            </w:pPr>
            <w:r>
              <w:rPr>
                <w:rFonts w:ascii="Arial" w:hAnsi="Arial" w:cs="Arial"/>
                <w:color w:val="333333"/>
                <w:sz w:val="24"/>
                <w:szCs w:val="24"/>
              </w:rPr>
              <w:t xml:space="preserve"> </w:t>
            </w:r>
            <w:r w:rsidR="00E8365E" w:rsidRPr="00E8365E">
              <w:rPr>
                <w:rFonts w:ascii="Arial" w:hAnsi="Arial" w:cs="Arial"/>
                <w:color w:val="333333"/>
                <w:sz w:val="24"/>
                <w:szCs w:val="24"/>
              </w:rPr>
              <w:t>Il serait difficile de rendre raison des histoires et des oracles que nous avons rapportés, sans avoir recours aux Démons, mais aussi tout cela est-il bien vrai ? Assurons</w:t>
            </w:r>
            <w:r w:rsidR="00E8365E">
              <w:rPr>
                <w:rFonts w:ascii="Arial" w:hAnsi="Arial" w:cs="Arial"/>
                <w:color w:val="333333"/>
                <w:sz w:val="24"/>
                <w:szCs w:val="24"/>
              </w:rPr>
              <w:t>-</w:t>
            </w:r>
            <w:r w:rsidR="00E8365E" w:rsidRPr="00E8365E">
              <w:rPr>
                <w:rFonts w:ascii="Arial" w:hAnsi="Arial" w:cs="Arial"/>
                <w:color w:val="333333"/>
                <w:sz w:val="24"/>
                <w:szCs w:val="24"/>
              </w:rPr>
              <w:t>nous bien du fait, avant de nous inquiéter de la cause. Il est vrai que cette méthode est bien lente pour la plupart des gens, qui courent naturellement à la cause, et passent par-dessus la vérité du fait ; mais enfin nous éviterons le ridicule d'avoir trouvé la cause de ce qui n'est point.</w:t>
            </w:r>
          </w:p>
          <w:p w14:paraId="7E305632" w14:textId="2CBAB79B" w:rsidR="00E8365E" w:rsidRDefault="00E8365E" w:rsidP="00E8365E">
            <w:pPr>
              <w:pStyle w:val="Sansinterligne"/>
              <w:jc w:val="both"/>
              <w:rPr>
                <w:rFonts w:ascii="Arial" w:hAnsi="Arial" w:cs="Arial"/>
                <w:color w:val="333333"/>
                <w:sz w:val="24"/>
                <w:szCs w:val="24"/>
              </w:rPr>
            </w:pPr>
            <w:r w:rsidRPr="00E8365E">
              <w:rPr>
                <w:rFonts w:ascii="Arial" w:hAnsi="Arial" w:cs="Arial"/>
                <w:color w:val="333333"/>
                <w:sz w:val="24"/>
                <w:szCs w:val="24"/>
              </w:rPr>
              <w:t>     </w:t>
            </w:r>
            <w:r w:rsidR="00414528">
              <w:rPr>
                <w:rFonts w:ascii="Arial" w:hAnsi="Arial" w:cs="Arial"/>
                <w:color w:val="333333"/>
                <w:sz w:val="24"/>
                <w:szCs w:val="24"/>
              </w:rPr>
              <w:t xml:space="preserve">      </w:t>
            </w:r>
            <w:r w:rsidRPr="00E8365E">
              <w:rPr>
                <w:rFonts w:ascii="Arial" w:hAnsi="Arial" w:cs="Arial"/>
                <w:color w:val="333333"/>
                <w:sz w:val="24"/>
                <w:szCs w:val="24"/>
              </w:rPr>
              <w:t>Ce malheur arriva si plaisamment sur la fin du siècle passé à quelques savants d'Allemagne, que je ne puis m'empêcher d'en parler ici.</w:t>
            </w:r>
          </w:p>
          <w:p w14:paraId="161B3579" w14:textId="2F7D35CE" w:rsidR="006D53D6" w:rsidRDefault="00E8365E" w:rsidP="00E8365E">
            <w:pPr>
              <w:pStyle w:val="Sansinterligne"/>
              <w:jc w:val="both"/>
              <w:rPr>
                <w:rFonts w:ascii="Arial" w:hAnsi="Arial" w:cs="Arial"/>
                <w:color w:val="333333"/>
                <w:sz w:val="24"/>
                <w:szCs w:val="24"/>
              </w:rPr>
            </w:pPr>
            <w:r w:rsidRPr="00E8365E">
              <w:rPr>
                <w:rFonts w:ascii="Arial" w:hAnsi="Arial" w:cs="Arial"/>
                <w:color w:val="333333"/>
                <w:sz w:val="24"/>
                <w:szCs w:val="24"/>
              </w:rPr>
              <w:t>     </w:t>
            </w:r>
            <w:r w:rsidR="00414528">
              <w:rPr>
                <w:rFonts w:ascii="Arial" w:hAnsi="Arial" w:cs="Arial"/>
                <w:color w:val="333333"/>
                <w:sz w:val="24"/>
                <w:szCs w:val="24"/>
              </w:rPr>
              <w:t xml:space="preserve">    </w:t>
            </w:r>
            <w:r w:rsidRPr="00E8365E">
              <w:rPr>
                <w:rFonts w:ascii="Arial" w:hAnsi="Arial" w:cs="Arial"/>
                <w:color w:val="333333"/>
                <w:sz w:val="24"/>
                <w:szCs w:val="24"/>
              </w:rPr>
              <w:t xml:space="preserve">En 1593, le bruit courut que les dents étant tombées à un enfant de Silésie, âgé de sept ans, il lui en était venu </w:t>
            </w:r>
            <w:proofErr w:type="gramStart"/>
            <w:r w:rsidRPr="00E8365E">
              <w:rPr>
                <w:rFonts w:ascii="Arial" w:hAnsi="Arial" w:cs="Arial"/>
                <w:color w:val="333333"/>
                <w:sz w:val="24"/>
                <w:szCs w:val="24"/>
              </w:rPr>
              <w:t>une d'or</w:t>
            </w:r>
            <w:proofErr w:type="gramEnd"/>
            <w:r w:rsidRPr="00E8365E">
              <w:rPr>
                <w:rFonts w:ascii="Arial" w:hAnsi="Arial" w:cs="Arial"/>
                <w:color w:val="333333"/>
                <w:sz w:val="24"/>
                <w:szCs w:val="24"/>
              </w:rPr>
              <w:t>, à la place d'une de ses grosses dents. Horatius, professeur en médecine à l'université de Helmstad, écrivit, en 1595, l'histoire de cette dent, et prétendit qu'elle était en partie naturelle, en partie miraculeuse, et qu'elle avait été envoyée de Dieu à cet enfant pour consoler les chrétiens affligés par les Turcs. Figurez</w:t>
            </w:r>
            <w:r>
              <w:rPr>
                <w:rFonts w:ascii="Arial" w:hAnsi="Arial" w:cs="Arial"/>
                <w:color w:val="333333"/>
                <w:sz w:val="24"/>
                <w:szCs w:val="24"/>
              </w:rPr>
              <w:t>-</w:t>
            </w:r>
            <w:r w:rsidRPr="00E8365E">
              <w:rPr>
                <w:rFonts w:ascii="Arial" w:hAnsi="Arial" w:cs="Arial"/>
                <w:color w:val="333333"/>
                <w:sz w:val="24"/>
                <w:szCs w:val="24"/>
              </w:rPr>
              <w:t>vous quelle consolation, et quel rapport de cette dent aux chrétiens, et aux Turcs. En la même année, afin que cette dent d'or ne manquât pas d'historiens, Rullandus en écrit encore l'histoire. Deux ans après, Ingolsteterus, autre savant, écrit contre le sentiment que Rullandus avait de la dent d'or, et Rullandus fait aussitôt une belle et docte réplique. Un autre grand homme, nommé Libavius, ramasse tout ce qui avait été dit sur la dent, et y ajoute son sentiment particulier. Il ne manquait autre chose à tant de beaux ouvrages, sinon qu'il fût vrai que la dent était d'or. Quand un orfèvre l'eût examinée, il se trouva que c'était une feuille d'or appliquée à la dent avec beaucoup d'adresse ; mais on commença par faire des livres, et puis on consulta l'orfèvre.</w:t>
            </w:r>
          </w:p>
          <w:p w14:paraId="43C9B239" w14:textId="2F405843" w:rsidR="00414528" w:rsidRDefault="00E8365E" w:rsidP="00414528">
            <w:pPr>
              <w:pStyle w:val="Sansinterligne"/>
              <w:jc w:val="both"/>
              <w:rPr>
                <w:rFonts w:ascii="Arial" w:hAnsi="Arial" w:cs="Arial"/>
                <w:sz w:val="24"/>
                <w:szCs w:val="24"/>
              </w:rPr>
            </w:pPr>
            <w:r w:rsidRPr="00E8365E">
              <w:rPr>
                <w:rFonts w:ascii="Arial" w:hAnsi="Arial" w:cs="Arial"/>
                <w:color w:val="333333"/>
                <w:sz w:val="24"/>
                <w:szCs w:val="24"/>
              </w:rPr>
              <w:t>     </w:t>
            </w:r>
            <w:r w:rsidR="00414528">
              <w:rPr>
                <w:rFonts w:ascii="Arial" w:hAnsi="Arial" w:cs="Arial"/>
                <w:color w:val="333333"/>
                <w:sz w:val="24"/>
                <w:szCs w:val="24"/>
              </w:rPr>
              <w:t xml:space="preserve">      </w:t>
            </w:r>
            <w:r w:rsidRPr="00E8365E">
              <w:rPr>
                <w:rFonts w:ascii="Arial" w:hAnsi="Arial" w:cs="Arial"/>
                <w:color w:val="333333"/>
                <w:sz w:val="24"/>
                <w:szCs w:val="24"/>
              </w:rPr>
              <w:t>Rien n'est plus naturel que d'en faire autant sur toutes sortes de matières. Je ne suis pas si convaincu de notre ignorance par les choses qui sont, et dont la raison nous est inconnue, que par celles qui ne sont point, et dont nous trouvons la raison. Cela veut dire que non seulement nous n'avons pas les principes qui mènent au vrai, mais que nous en avons d'autres qui s'accommodent très bien avec le faux.</w:t>
            </w:r>
            <w:r w:rsidR="00414528" w:rsidRPr="00414528">
              <w:rPr>
                <w:rFonts w:ascii="Arial" w:hAnsi="Arial" w:cs="Arial"/>
                <w:sz w:val="24"/>
                <w:szCs w:val="24"/>
              </w:rPr>
              <w:t xml:space="preserve"> </w:t>
            </w:r>
          </w:p>
          <w:p w14:paraId="3190288E" w14:textId="66C469B6" w:rsidR="00414528" w:rsidRPr="00414528" w:rsidRDefault="00414528" w:rsidP="00414528">
            <w:pPr>
              <w:pStyle w:val="Sansinterligne"/>
              <w:jc w:val="both"/>
              <w:rPr>
                <w:rFonts w:ascii="Arial" w:hAnsi="Arial" w:cs="Arial"/>
                <w:sz w:val="24"/>
                <w:szCs w:val="24"/>
              </w:rPr>
            </w:pPr>
            <w:r>
              <w:rPr>
                <w:rFonts w:ascii="Arial" w:hAnsi="Arial" w:cs="Arial"/>
                <w:sz w:val="24"/>
                <w:szCs w:val="24"/>
              </w:rPr>
              <w:t xml:space="preserve">          </w:t>
            </w:r>
            <w:bookmarkStart w:id="0" w:name="_Hlk207891796"/>
            <w:r w:rsidRPr="00414528">
              <w:rPr>
                <w:rFonts w:ascii="Arial" w:hAnsi="Arial" w:cs="Arial"/>
                <w:sz w:val="24"/>
                <w:szCs w:val="24"/>
              </w:rPr>
              <w:t>De grands physiciens ont fort bien trouvé pourquoi les lieux souterrains sont chauds en hiver, et froids en été. De plus grands physiciens ont trouvé depuis peu que cela n’était pas.</w:t>
            </w:r>
          </w:p>
          <w:p w14:paraId="02709234" w14:textId="74E270CA" w:rsidR="00414528" w:rsidRPr="00414528" w:rsidRDefault="00414528" w:rsidP="00414528">
            <w:pPr>
              <w:pStyle w:val="Sansinterligne"/>
              <w:jc w:val="both"/>
              <w:rPr>
                <w:rFonts w:ascii="Arial" w:hAnsi="Arial" w:cs="Arial"/>
                <w:sz w:val="24"/>
                <w:szCs w:val="24"/>
              </w:rPr>
            </w:pPr>
            <w:r>
              <w:rPr>
                <w:rFonts w:ascii="Arial" w:hAnsi="Arial" w:cs="Arial"/>
                <w:sz w:val="24"/>
                <w:szCs w:val="24"/>
              </w:rPr>
              <w:t xml:space="preserve">           </w:t>
            </w:r>
            <w:r w:rsidRPr="00414528">
              <w:rPr>
                <w:rFonts w:ascii="Arial" w:hAnsi="Arial" w:cs="Arial"/>
                <w:sz w:val="24"/>
                <w:szCs w:val="24"/>
              </w:rPr>
              <w:t>Les discussions historiques sont encore plus susceptibles de cette sorte d’erreur. On raisonne sur ce qu’ont dit les historiens ; mais ces historiens n’ont-ils été ni passionnés, ni crédules, ni mal instruits, ni négligents ? Il en faudrait trouver un qui eût été spectateur de toutes choses, indifférent et appliqué.</w:t>
            </w:r>
          </w:p>
          <w:p w14:paraId="33A5745D" w14:textId="03E5D93D" w:rsidR="00414528" w:rsidRPr="00414528" w:rsidRDefault="00414528" w:rsidP="00414528">
            <w:pPr>
              <w:pStyle w:val="Sansinterligne"/>
              <w:jc w:val="both"/>
              <w:rPr>
                <w:rFonts w:ascii="Arial" w:hAnsi="Arial" w:cs="Arial"/>
                <w:sz w:val="24"/>
                <w:szCs w:val="24"/>
              </w:rPr>
            </w:pPr>
            <w:r>
              <w:rPr>
                <w:rFonts w:ascii="Arial" w:hAnsi="Arial" w:cs="Arial"/>
                <w:sz w:val="24"/>
                <w:szCs w:val="24"/>
              </w:rPr>
              <w:t xml:space="preserve">          </w:t>
            </w:r>
            <w:r w:rsidRPr="00414528">
              <w:rPr>
                <w:rFonts w:ascii="Arial" w:hAnsi="Arial" w:cs="Arial"/>
                <w:sz w:val="24"/>
                <w:szCs w:val="24"/>
              </w:rPr>
              <w:t>Surtout quand on écrit des faits qui ont liaison avec la religion, il est assez difficile que, selon le parti dont on est, on ne donne à une fausse religion des avantages qui ne lui sont point dus, ou qu’on ne donne à la vraie de faux avantages dont elle n’a pas besoin. Cependant on devrait être persuadé qu’on ne peut jamais ajouter de la vérité à celle qui est vraie, ni en donner à celles qui sont fausses.</w:t>
            </w:r>
          </w:p>
          <w:bookmarkEnd w:id="0"/>
          <w:p w14:paraId="0C459742" w14:textId="6D6DD25A" w:rsidR="00E8365E" w:rsidRDefault="00E8365E" w:rsidP="00E8365E">
            <w:pPr>
              <w:pStyle w:val="Sansinterligne"/>
              <w:jc w:val="both"/>
              <w:rPr>
                <w:rFonts w:ascii="Arial" w:hAnsi="Arial" w:cs="Arial"/>
                <w:sz w:val="24"/>
                <w:szCs w:val="24"/>
              </w:rPr>
            </w:pPr>
          </w:p>
        </w:tc>
      </w:tr>
    </w:tbl>
    <w:p w14:paraId="564CDC17" w14:textId="2781A0D3" w:rsidR="00E8365E" w:rsidRDefault="00E8365E" w:rsidP="00E8365E">
      <w:pPr>
        <w:pStyle w:val="Sansinterligne"/>
        <w:jc w:val="both"/>
        <w:rPr>
          <w:rFonts w:ascii="Arial" w:hAnsi="Arial" w:cs="Arial"/>
          <w:sz w:val="24"/>
          <w:szCs w:val="24"/>
        </w:rPr>
      </w:pPr>
    </w:p>
    <w:p w14:paraId="330383F6" w14:textId="28EA4EE2" w:rsidR="00414528" w:rsidRDefault="00414528" w:rsidP="00E8365E">
      <w:pPr>
        <w:pStyle w:val="Sansinterligne"/>
        <w:jc w:val="both"/>
        <w:rPr>
          <w:rFonts w:ascii="Arial" w:hAnsi="Arial" w:cs="Arial"/>
          <w:sz w:val="24"/>
          <w:szCs w:val="24"/>
        </w:rPr>
      </w:pPr>
    </w:p>
    <w:p w14:paraId="3FE0F7C3" w14:textId="348DCE81" w:rsidR="00414528" w:rsidRDefault="00414528" w:rsidP="00E8365E">
      <w:pPr>
        <w:pStyle w:val="Sansinterligne"/>
        <w:jc w:val="both"/>
        <w:rPr>
          <w:rFonts w:ascii="Arial" w:hAnsi="Arial" w:cs="Arial"/>
          <w:sz w:val="24"/>
          <w:szCs w:val="24"/>
        </w:rPr>
      </w:pPr>
    </w:p>
    <w:p w14:paraId="465A2A16" w14:textId="77777777" w:rsidR="00414528" w:rsidRPr="00414528" w:rsidRDefault="00414528" w:rsidP="00414528">
      <w:pPr>
        <w:pStyle w:val="Sansinterligne"/>
        <w:jc w:val="both"/>
        <w:rPr>
          <w:rFonts w:ascii="Arial" w:hAnsi="Arial" w:cs="Arial"/>
          <w:sz w:val="24"/>
          <w:szCs w:val="24"/>
        </w:rPr>
      </w:pPr>
      <w:r w:rsidRPr="00414528">
        <w:rPr>
          <w:rFonts w:ascii="Arial" w:hAnsi="Arial" w:cs="Arial"/>
          <w:sz w:val="24"/>
          <w:szCs w:val="24"/>
        </w:rPr>
        <w:t>De grands physiciens ont fort bien trouvé pourquoi les lieux souterrains sont chauds en hiver, et froids en été. De plus grands physiciens ont trouvé depuis peu que cela n’était pas.</w:t>
      </w:r>
    </w:p>
    <w:p w14:paraId="0C0D5674" w14:textId="77777777" w:rsidR="00414528" w:rsidRPr="00414528" w:rsidRDefault="00414528" w:rsidP="00414528">
      <w:pPr>
        <w:pStyle w:val="Sansinterligne"/>
        <w:jc w:val="both"/>
        <w:rPr>
          <w:rFonts w:ascii="Arial" w:hAnsi="Arial" w:cs="Arial"/>
          <w:sz w:val="24"/>
          <w:szCs w:val="24"/>
        </w:rPr>
      </w:pPr>
      <w:r w:rsidRPr="00414528">
        <w:rPr>
          <w:rFonts w:ascii="Arial" w:hAnsi="Arial" w:cs="Arial"/>
          <w:sz w:val="24"/>
          <w:szCs w:val="24"/>
        </w:rPr>
        <w:t>Les discussions historiques sont encore plus susceptibles de cette sorte d’erreur. On raisonne sur ce qu’ont dit les historiens ; mais ces historiens n’ont-ils été ni passionnés, ni crédules, ni mal instruits, ni négligents ? Il en faudrait trouver un qui eût été spectateur de toutes choses, indifférent et appliqué.</w:t>
      </w:r>
    </w:p>
    <w:p w14:paraId="76BA460D" w14:textId="77777777" w:rsidR="00414528" w:rsidRPr="00414528" w:rsidRDefault="00414528" w:rsidP="00414528">
      <w:pPr>
        <w:pStyle w:val="Sansinterligne"/>
        <w:jc w:val="both"/>
        <w:rPr>
          <w:rFonts w:ascii="Arial" w:hAnsi="Arial" w:cs="Arial"/>
          <w:sz w:val="24"/>
          <w:szCs w:val="24"/>
        </w:rPr>
      </w:pPr>
      <w:r w:rsidRPr="00414528">
        <w:rPr>
          <w:rFonts w:ascii="Arial" w:hAnsi="Arial" w:cs="Arial"/>
          <w:sz w:val="24"/>
          <w:szCs w:val="24"/>
        </w:rPr>
        <w:t>Surtout quand on écrit des faits qui ont liaison avec la religion, il est assez difficile que, selon le parti dont on est, on ne donne à une fausse religion des avantages qui ne lui sont point dus, ou qu’on ne donne à la vraie de faux avantages dont elle n’a pas besoin. Cependant on devrait être persuadé qu’on ne peut jamais ajouter de la vérité à celle qui est vraie, ni en donner à celles qui sont fausses.</w:t>
      </w:r>
    </w:p>
    <w:p w14:paraId="631E5D7A" w14:textId="77777777" w:rsidR="00414528" w:rsidRDefault="00414528" w:rsidP="00414528">
      <w:pPr>
        <w:pStyle w:val="NormalWeb"/>
        <w:shd w:val="clear" w:color="auto" w:fill="FFFFFF"/>
        <w:spacing w:before="120" w:beforeAutospacing="0" w:after="240" w:afterAutospacing="0"/>
        <w:ind w:firstLine="480"/>
        <w:jc w:val="both"/>
        <w:rPr>
          <w:rFonts w:ascii="Arial" w:hAnsi="Arial" w:cs="Arial"/>
          <w:color w:val="202122"/>
          <w:sz w:val="30"/>
          <w:szCs w:val="30"/>
        </w:rPr>
      </w:pPr>
      <w:r>
        <w:rPr>
          <w:rFonts w:ascii="Arial" w:hAnsi="Arial" w:cs="Arial"/>
          <w:color w:val="202122"/>
          <w:sz w:val="30"/>
          <w:szCs w:val="30"/>
        </w:rPr>
        <w:t>Quelques chrétiens des premiers siècles, faute d’ê</w:t>
      </w:r>
    </w:p>
    <w:p w14:paraId="3F37FC76" w14:textId="77777777" w:rsidR="00414528" w:rsidRPr="00E8365E" w:rsidRDefault="00414528" w:rsidP="00E8365E">
      <w:pPr>
        <w:pStyle w:val="Sansinterligne"/>
        <w:jc w:val="both"/>
        <w:rPr>
          <w:rFonts w:ascii="Arial" w:hAnsi="Arial" w:cs="Arial"/>
          <w:sz w:val="24"/>
          <w:szCs w:val="24"/>
        </w:rPr>
      </w:pPr>
    </w:p>
    <w:sectPr w:rsidR="00414528" w:rsidRPr="00E836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5E"/>
    <w:rsid w:val="00273217"/>
    <w:rsid w:val="00414528"/>
    <w:rsid w:val="006D53D6"/>
    <w:rsid w:val="00787070"/>
    <w:rsid w:val="00E836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A9AF4"/>
  <w15:chartTrackingRefBased/>
  <w15:docId w15:val="{65A59D93-B078-4255-84E7-4A5987375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8365E"/>
    <w:pPr>
      <w:spacing w:after="0" w:line="240" w:lineRule="auto"/>
    </w:pPr>
  </w:style>
  <w:style w:type="table" w:styleId="Grilledutableau">
    <w:name w:val="Table Grid"/>
    <w:basedOn w:val="TableauNormal"/>
    <w:uiPriority w:val="39"/>
    <w:rsid w:val="00E836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1452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456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664</Words>
  <Characters>3654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ghislaine cotentin</dc:creator>
  <cp:keywords/>
  <dc:description/>
  <cp:lastModifiedBy>ghislaine cotentin</cp:lastModifiedBy>
  <cp:revision>4</cp:revision>
  <dcterms:created xsi:type="dcterms:W3CDTF">2025-09-04T11:31:00Z</dcterms:created>
  <dcterms:modified xsi:type="dcterms:W3CDTF">2025-09-05T09:46:00Z</dcterms:modified>
</cp:coreProperties>
</file>